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16B08" w14:textId="77777777" w:rsidR="00137CE0" w:rsidRDefault="00137CE0" w:rsidP="00205EF7">
      <w:pPr>
        <w:pStyle w:val="Title"/>
      </w:pPr>
      <w:r>
        <w:t>VEILEDER</w:t>
      </w:r>
    </w:p>
    <w:p w14:paraId="69B99D76" w14:textId="24D3E54E" w:rsidR="00D87805" w:rsidRDefault="00137CE0" w:rsidP="00205EF7">
      <w:pPr>
        <w:pStyle w:val="Title"/>
      </w:pPr>
      <w:r>
        <w:t>TIL BEREGNINGSVERKTØYET FOR</w:t>
      </w:r>
    </w:p>
    <w:p w14:paraId="1008E7C5" w14:textId="29202424" w:rsidR="00137CE0" w:rsidRPr="00137CE0" w:rsidRDefault="00137CE0" w:rsidP="00137CE0">
      <w:pPr>
        <w:rPr>
          <w:sz w:val="56"/>
          <w:szCs w:val="56"/>
        </w:rPr>
      </w:pPr>
      <w:r>
        <w:rPr>
          <w:sz w:val="56"/>
          <w:szCs w:val="56"/>
        </w:rPr>
        <w:t>TUNNELBYGGETID 2021</w:t>
      </w:r>
    </w:p>
    <w:p w14:paraId="6D4DE4C2" w14:textId="77777777" w:rsidR="00714495" w:rsidRDefault="00714495" w:rsidP="00714495">
      <w:r w:rsidRPr="00714495">
        <w:t>Versjon 1.0 november 2021</w:t>
      </w:r>
    </w:p>
    <w:p w14:paraId="406D0D68" w14:textId="32A82A45" w:rsidR="00205EF7" w:rsidRDefault="00205EF7" w:rsidP="00205EF7"/>
    <w:p w14:paraId="034B2660" w14:textId="750BE77F" w:rsidR="00205EF7" w:rsidRDefault="00205EF7" w:rsidP="00205EF7"/>
    <w:p w14:paraId="64BCDCF0" w14:textId="661D4877" w:rsidR="00205EF7" w:rsidRDefault="00335115" w:rsidP="00335115">
      <w:pPr>
        <w:jc w:val="center"/>
      </w:pPr>
      <w:r>
        <w:rPr>
          <w:noProof/>
        </w:rPr>
        <w:drawing>
          <wp:inline distT="0" distB="0" distL="0" distR="0" wp14:anchorId="708BD66C" wp14:editId="796B612B">
            <wp:extent cx="3022717" cy="38925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2860" cy="3957122"/>
                    </a:xfrm>
                    <a:prstGeom prst="rect">
                      <a:avLst/>
                    </a:prstGeom>
                    <a:noFill/>
                    <a:ln>
                      <a:noFill/>
                    </a:ln>
                  </pic:spPr>
                </pic:pic>
              </a:graphicData>
            </a:graphic>
          </wp:inline>
        </w:drawing>
      </w:r>
    </w:p>
    <w:p w14:paraId="65F7820A" w14:textId="6344ADFF" w:rsidR="00205EF7" w:rsidRDefault="00205EF7" w:rsidP="00205EF7"/>
    <w:p w14:paraId="32CBDCE8" w14:textId="11D47F0D" w:rsidR="00205EF7" w:rsidRDefault="00205EF7" w:rsidP="00205EF7"/>
    <w:p w14:paraId="201ACC59" w14:textId="3F1E35C5" w:rsidR="00714495" w:rsidRDefault="00714495" w:rsidP="00205EF7"/>
    <w:p w14:paraId="05018C54" w14:textId="77777777" w:rsidR="00714495" w:rsidRDefault="00714495" w:rsidP="00205EF7"/>
    <w:p w14:paraId="40A1B03D" w14:textId="77777777" w:rsidR="00205EF7" w:rsidRPr="00205EF7" w:rsidRDefault="00205EF7" w:rsidP="00205EF7"/>
    <w:p w14:paraId="10DAA50A" w14:textId="53FE58C3" w:rsidR="00205EF7" w:rsidRDefault="00714495">
      <w:r>
        <w:rPr>
          <w:noProof/>
        </w:rPr>
        <w:drawing>
          <wp:inline distT="0" distB="0" distL="0" distR="0" wp14:anchorId="5FA00CED" wp14:editId="2BF5F7DF">
            <wp:extent cx="5731510" cy="862965"/>
            <wp:effectExtent l="0" t="0" r="254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4"/>
                    <a:stretch>
                      <a:fillRect/>
                    </a:stretch>
                  </pic:blipFill>
                  <pic:spPr>
                    <a:xfrm>
                      <a:off x="0" y="0"/>
                      <a:ext cx="5731510" cy="862965"/>
                    </a:xfrm>
                    <a:prstGeom prst="rect">
                      <a:avLst/>
                    </a:prstGeom>
                  </pic:spPr>
                </pic:pic>
              </a:graphicData>
            </a:graphic>
          </wp:inline>
        </w:drawing>
      </w:r>
      <w:r w:rsidR="00205EF7">
        <w:br w:type="page"/>
      </w:r>
    </w:p>
    <w:p w14:paraId="2EFA3D10" w14:textId="77777777" w:rsidR="00F071D2" w:rsidRDefault="00F071D2" w:rsidP="00F071D2">
      <w:pPr>
        <w:pStyle w:val="Heading1"/>
      </w:pPr>
      <w:r>
        <w:lastRenderedPageBreak/>
        <w:t>Bakgrunn</w:t>
      </w:r>
    </w:p>
    <w:p w14:paraId="51054CC7" w14:textId="59D96BBC" w:rsidR="00F071D2" w:rsidRDefault="00F071D2">
      <w:r>
        <w:t xml:space="preserve">I det siste tiåret har det i økende grad oppstått diskusjoner, uenighet og til dels tvister omkring avsatt byggetid for samferdselstunneler. Samlet utgjør tvistene </w:t>
      </w:r>
      <w:r w:rsidR="005E7426">
        <w:t>e</w:t>
      </w:r>
      <w:r>
        <w:t>n betydelig verdi.</w:t>
      </w:r>
    </w:p>
    <w:p w14:paraId="535F5073" w14:textId="79D633DE" w:rsidR="00F071D2" w:rsidRDefault="00F071D2" w:rsidP="00F071D2">
      <w:r>
        <w:t>Etter initiativ fra «</w:t>
      </w:r>
      <w:r w:rsidR="005E7426">
        <w:t>Kontaktmøte mellom EBA og Statens vegvesen»</w:t>
      </w:r>
      <w:r>
        <w:t xml:space="preserve"> ble det</w:t>
      </w:r>
      <w:r w:rsidR="005E7426">
        <w:t xml:space="preserve"> i 2018</w:t>
      </w:r>
      <w:r>
        <w:t xml:space="preserve"> organisert en </w:t>
      </w:r>
      <w:r w:rsidR="00F4137B">
        <w:t>arbeids</w:t>
      </w:r>
      <w:r>
        <w:t xml:space="preserve">gruppe bestående av </w:t>
      </w:r>
      <w:r w:rsidR="005E7426">
        <w:t xml:space="preserve">deltakere fra EBA, </w:t>
      </w:r>
      <w:r>
        <w:t>Statens vegvesen, Bane NOR, Veidekke, NCC og NTNU.</w:t>
      </w:r>
      <w:r w:rsidR="005E7426">
        <w:t xml:space="preserve"> Arbeidsgruppa er senere utvidet med deltakere fra Skanska, Nye Veier og Fornebubanen.</w:t>
      </w:r>
      <w:r>
        <w:t xml:space="preserve"> </w:t>
      </w:r>
      <w:r w:rsidR="00FA033D">
        <w:t>A</w:t>
      </w:r>
      <w:r w:rsidR="00F4137B">
        <w:t>rbeids</w:t>
      </w:r>
      <w:r>
        <w:t xml:space="preserve">gruppa er forankret i en styringsgruppe med et stort antall medlemmer fra </w:t>
      </w:r>
      <w:r w:rsidR="00F4137B">
        <w:t>byggherrer, rådgivere og entreprenører.</w:t>
      </w:r>
    </w:p>
    <w:p w14:paraId="0A9E23AC" w14:textId="220B36E6" w:rsidR="00F071D2" w:rsidRDefault="005E7426">
      <w:r>
        <w:t>M</w:t>
      </w:r>
      <w:r w:rsidR="00F071D2" w:rsidRPr="005E7426">
        <w:t>andat</w:t>
      </w:r>
      <w:r>
        <w:t>et til arbeidsgruppa er:</w:t>
      </w:r>
    </w:p>
    <w:p w14:paraId="6FEFFA8B" w14:textId="10E5271C" w:rsidR="005E7426" w:rsidRPr="005E7426" w:rsidRDefault="005E7426" w:rsidP="005E7426">
      <w:pPr>
        <w:pStyle w:val="ListParagraph"/>
        <w:numPr>
          <w:ilvl w:val="0"/>
          <w:numId w:val="9"/>
        </w:numPr>
        <w:rPr>
          <w:i/>
          <w:iCs/>
        </w:rPr>
      </w:pPr>
      <w:r w:rsidRPr="005E7426">
        <w:rPr>
          <w:i/>
          <w:iCs/>
        </w:rPr>
        <w:t>Gruppen skal utforme et forslag til en modell for tidsplanlegging under usikkerhet for tunnelaktiviteter. Gruppen må ta hensyn til at modellen skal ha overføringsverdi til andre fagområder på samferdselsprosjekter utover tunnelaktiviteter. Modellen skal bygge på realistiske erfaringstall, slik at behov for skjønnsmessige vurderinger minimeres</w:t>
      </w:r>
      <w:r>
        <w:rPr>
          <w:i/>
          <w:iCs/>
        </w:rPr>
        <w:t>.</w:t>
      </w:r>
    </w:p>
    <w:p w14:paraId="2345E1FC" w14:textId="054DA0AF" w:rsidR="005E7426" w:rsidRPr="005E7426" w:rsidRDefault="005E7426" w:rsidP="005E7426">
      <w:pPr>
        <w:pStyle w:val="ListParagraph"/>
        <w:numPr>
          <w:ilvl w:val="0"/>
          <w:numId w:val="9"/>
        </w:numPr>
        <w:rPr>
          <w:i/>
          <w:iCs/>
        </w:rPr>
      </w:pPr>
      <w:r w:rsidRPr="005E7426">
        <w:rPr>
          <w:i/>
          <w:iCs/>
        </w:rPr>
        <w:t>Det er en forutsetning at ekvivalenttidsregnskapet skal bestå som verktøy for regulering av tidsfrister for tunnelarbeider etter at kontrakt er inngått.</w:t>
      </w:r>
    </w:p>
    <w:p w14:paraId="6FCB336E" w14:textId="32E67275" w:rsidR="00F057AE" w:rsidRDefault="00F057AE">
      <w:r>
        <w:t xml:space="preserve">Styringsgruppa hadde sitt første møte i august 2018. </w:t>
      </w:r>
      <w:r w:rsidR="00EE7368">
        <w:t>Arbeidsgruppa ble etablert som et resultat av dette møtet.</w:t>
      </w:r>
    </w:p>
    <w:p w14:paraId="4DC1C6F3" w14:textId="7307719A" w:rsidR="00D813AC" w:rsidRDefault="00D813AC">
      <w:r>
        <w:t xml:space="preserve">Veilederen er utarbeidet av Jarl Åge Haugan og Amund Bruland. Innspill til forbedringer eller tilbakemeldinger om feil eller mangler kan sendes til </w:t>
      </w:r>
      <w:hyperlink r:id="rId15" w:history="1">
        <w:r w:rsidR="00F0239C" w:rsidRPr="00127CF9">
          <w:rPr>
            <w:rStyle w:val="Hyperlink"/>
          </w:rPr>
          <w:t>jarl.haugan@vegvesen.no</w:t>
        </w:r>
      </w:hyperlink>
      <w:r w:rsidR="00F0239C">
        <w:t>.</w:t>
      </w:r>
    </w:p>
    <w:p w14:paraId="00AFB7E1" w14:textId="77777777" w:rsidR="00D813AC" w:rsidRDefault="00D813AC"/>
    <w:p w14:paraId="6180FAC5" w14:textId="77777777" w:rsidR="00F4137B" w:rsidRDefault="00021812" w:rsidP="00021812">
      <w:pPr>
        <w:pStyle w:val="Heading1"/>
      </w:pPr>
      <w:r>
        <w:t>Målsetting</w:t>
      </w:r>
    </w:p>
    <w:p w14:paraId="2C21427E" w14:textId="77777777" w:rsidR="00021812" w:rsidRDefault="00FA033D">
      <w:r>
        <w:t>Arbeidsgruppas overordnede målsetting er å utvikle en beregningsmodell for tunnelbyggetid basert på gjeldende kapasiteter for tunnelbygging, som inkluderer driving, sikring og innredning, eventuelt også elektroarbeider.</w:t>
      </w:r>
      <w:r w:rsidR="00E7359E">
        <w:t xml:space="preserve"> </w:t>
      </w:r>
      <w:r w:rsidR="00E7359E" w:rsidRPr="00E7359E">
        <w:t xml:space="preserve">Systemet skal gi en mer forutsigbar risiko for </w:t>
      </w:r>
      <w:r w:rsidR="00E7359E">
        <w:t>alle</w:t>
      </w:r>
      <w:r w:rsidR="00E7359E" w:rsidRPr="00E7359E">
        <w:t xml:space="preserve"> parter i et tunnelprosjekt</w:t>
      </w:r>
      <w:r w:rsidR="00E7359E">
        <w:t>.</w:t>
      </w:r>
    </w:p>
    <w:p w14:paraId="130096F8" w14:textId="77777777" w:rsidR="008B26EC" w:rsidRDefault="008B26EC">
      <w:r>
        <w:t>Systemet skal være nøytralt og ivareta partenes interesser i forhold til risikodeling i tunnelprosjekter.</w:t>
      </w:r>
    </w:p>
    <w:p w14:paraId="004A9BF5" w14:textId="3FFFFF9D" w:rsidR="005E7426" w:rsidRDefault="00FA033D">
      <w:r>
        <w:t>Modellen baser</w:t>
      </w:r>
      <w:r w:rsidR="00F057AE">
        <w:t>es</w:t>
      </w:r>
      <w:r>
        <w:t xml:space="preserve"> på </w:t>
      </w:r>
      <w:r w:rsidR="00F057AE">
        <w:t>o</w:t>
      </w:r>
      <w:r w:rsidRPr="00FA033D">
        <w:t xml:space="preserve">mforente og oppdaterte </w:t>
      </w:r>
      <w:r w:rsidR="00F057AE">
        <w:t>kapasiteter</w:t>
      </w:r>
      <w:r w:rsidRPr="00FA033D">
        <w:t xml:space="preserve"> i bransjen</w:t>
      </w:r>
      <w:r w:rsidR="00F057AE">
        <w:t>. Kapasitetene representerer velorganisert drift med moderne utstyr og metoder.</w:t>
      </w:r>
    </w:p>
    <w:p w14:paraId="271B63A2" w14:textId="04D5BE48" w:rsidR="002E2F38" w:rsidRDefault="002E2F38" w:rsidP="002E2F38">
      <w:r w:rsidRPr="002E2F38">
        <w:t>Modellen skal utvikles for å håndtere ulike byggherres oppgjørsform for stabilitetssikring, dvs. mengdebasert eller sikringsklassebasert.</w:t>
      </w:r>
    </w:p>
    <w:p w14:paraId="16F1886E" w14:textId="63D55921" w:rsidR="000D32A4" w:rsidRPr="002E2F38" w:rsidRDefault="000D32A4" w:rsidP="002E2F38">
      <w:r>
        <w:t xml:space="preserve">Bruk av beregningsverktøyet forutsetter at det angis et konkret driftsopplegg for </w:t>
      </w:r>
      <w:r w:rsidR="008527CC">
        <w:t xml:space="preserve">tunnelen (antall </w:t>
      </w:r>
      <w:proofErr w:type="spellStart"/>
      <w:r w:rsidR="008527CC">
        <w:t>stuffer</w:t>
      </w:r>
      <w:proofErr w:type="spellEnd"/>
      <w:r w:rsidR="008527CC">
        <w:t xml:space="preserve">, tverrslag, vekseldrift med mer). Dette driftsopplegget vil ikke være bestemmende for den faktiske gjennomføringen av prosjektet. Verktøyet benyttes for å vise </w:t>
      </w:r>
      <w:r w:rsidR="008527CC">
        <w:rPr>
          <w:rFonts w:cs="Arial"/>
        </w:rPr>
        <w:t>é</w:t>
      </w:r>
      <w:r w:rsidR="008527CC">
        <w:t>n mulig gjennomføring av prosjektet, med tilhørende byggetid.</w:t>
      </w:r>
    </w:p>
    <w:p w14:paraId="5AFE10C3" w14:textId="77777777" w:rsidR="002E2F38" w:rsidRDefault="002E2F38"/>
    <w:p w14:paraId="758E7015" w14:textId="75C1B336" w:rsidR="002E2F38" w:rsidRPr="002E2F38" w:rsidRDefault="002E2F38" w:rsidP="002E2F38">
      <w:pPr>
        <w:pStyle w:val="Heading1"/>
      </w:pPr>
      <w:r>
        <w:lastRenderedPageBreak/>
        <w:t>Spesielt for versjon 1.0 datert november 2021</w:t>
      </w:r>
    </w:p>
    <w:p w14:paraId="1022A8F5" w14:textId="32E18AA1" w:rsidR="00F057AE" w:rsidRPr="002E2F38" w:rsidRDefault="002E2F38">
      <w:r w:rsidRPr="002E2F38">
        <w:t>Versjon 1.0</w:t>
      </w:r>
      <w:r w:rsidR="00AC7965" w:rsidRPr="002E2F38">
        <w:t xml:space="preserve"> håndtere</w:t>
      </w:r>
      <w:r w:rsidRPr="002E2F38">
        <w:t>r</w:t>
      </w:r>
      <w:r w:rsidR="00AC7965" w:rsidRPr="002E2F38">
        <w:t xml:space="preserve"> </w:t>
      </w:r>
      <w:r w:rsidRPr="002E2F38">
        <w:t>mengdebasert</w:t>
      </w:r>
      <w:r w:rsidR="00AC7965" w:rsidRPr="002E2F38">
        <w:t xml:space="preserve"> oppgjørsform for stabilitetssikring.</w:t>
      </w:r>
      <w:r w:rsidRPr="002E2F38">
        <w:t xml:space="preserve"> Sikringsklassebasert oppgjørsform vil </w:t>
      </w:r>
      <w:r>
        <w:t>b</w:t>
      </w:r>
      <w:r w:rsidRPr="002E2F38">
        <w:t>li inkludert i en senere versjon.</w:t>
      </w:r>
    </w:p>
    <w:p w14:paraId="6C744E13" w14:textId="0359B7EB" w:rsidR="002E2F38" w:rsidRDefault="000D32A4" w:rsidP="002E2F38">
      <w:r>
        <w:t>F</w:t>
      </w:r>
      <w:r w:rsidR="002E2F38">
        <w:t xml:space="preserve">oreliggende versjon beregner tid </w:t>
      </w:r>
      <w:r w:rsidR="002E2F38" w:rsidRPr="002E2F38">
        <w:t xml:space="preserve">for driving av </w:t>
      </w:r>
      <w:r>
        <w:t>veg</w:t>
      </w:r>
      <w:r w:rsidR="002E2F38" w:rsidRPr="002E2F38">
        <w:t>tunneler fra klargjort påhugg til gjennomslag.</w:t>
      </w:r>
      <w:r>
        <w:t xml:space="preserve"> Jernbanetunneler og andre tunneltyper vil bli inkludert i senere versjoner.</w:t>
      </w:r>
    </w:p>
    <w:p w14:paraId="23F16314" w14:textId="702DE264" w:rsidR="008568C4" w:rsidRDefault="008568C4" w:rsidP="002E2F38">
      <w:r>
        <w:t>Beregningsmodellen er uten makroer, det påvirker spesielt funksjonaliteten i forhold til utskrift.</w:t>
      </w:r>
    </w:p>
    <w:p w14:paraId="2B530440" w14:textId="77777777" w:rsidR="00D813AC" w:rsidRDefault="00D813AC" w:rsidP="002E2F38"/>
    <w:p w14:paraId="6CDE5567" w14:textId="77777777" w:rsidR="00F057AE" w:rsidRDefault="00F057AE" w:rsidP="00F057AE">
      <w:pPr>
        <w:pStyle w:val="Heading1"/>
      </w:pPr>
      <w:r>
        <w:t>Grunnlag</w:t>
      </w:r>
    </w:p>
    <w:p w14:paraId="287F40BD" w14:textId="7FCB1C91" w:rsidR="00EE7368" w:rsidRDefault="00AC7965">
      <w:r>
        <w:t xml:space="preserve">Kapasitetene er basert på målinger, statistiske analyser og erfaringstall fra gruppas medlemmer. </w:t>
      </w:r>
      <w:r w:rsidR="00EE7368">
        <w:t>Data fra om lag 20 nyere tunnelprosjekt</w:t>
      </w:r>
      <w:r>
        <w:t xml:space="preserve"> inngår i grunnlaget</w:t>
      </w:r>
      <w:r w:rsidR="00AB56CD">
        <w:t>,</w:t>
      </w:r>
      <w:r>
        <w:t xml:space="preserve"> med parametere som</w:t>
      </w:r>
      <w:r w:rsidR="00EE7368">
        <w:t xml:space="preserve"> f.eks. tunnellengde, -tverrsnitt, geologi,</w:t>
      </w:r>
      <w:r w:rsidR="00AB56CD">
        <w:t xml:space="preserve"> driftsform,</w:t>
      </w:r>
      <w:r w:rsidR="00EE7368">
        <w:t xml:space="preserve"> kontraktens mengder og utfør</w:t>
      </w:r>
      <w:r w:rsidR="00AB56CD">
        <w:t>te</w:t>
      </w:r>
      <w:r w:rsidR="00EE7368">
        <w:t xml:space="preserve"> mengder</w:t>
      </w:r>
      <w:r w:rsidR="00AB56CD">
        <w:t xml:space="preserve"> og</w:t>
      </w:r>
      <w:r w:rsidR="00EE7368">
        <w:t xml:space="preserve"> faktisk medgått byggetid.</w:t>
      </w:r>
    </w:p>
    <w:p w14:paraId="52542481" w14:textId="6543FA1E" w:rsidR="0000150A" w:rsidRPr="0000150A" w:rsidRDefault="0000150A">
      <w:r w:rsidRPr="0000150A">
        <w:t>Datagrunnlaget</w:t>
      </w:r>
      <w:r>
        <w:t xml:space="preserve"> for modellen</w:t>
      </w:r>
      <w:r w:rsidR="00AB56CD">
        <w:t xml:space="preserve"> inneholder</w:t>
      </w:r>
      <w:r>
        <w:t xml:space="preserve"> et spenn av grunnforhold, beliggenhet, tverrsnittstørrelse, tunnellengde med mer. Dette betyr at modellens kapasiteter ivaretar en ordinær variasjon i de nevnte </w:t>
      </w:r>
      <w:r w:rsidR="00AB56CD">
        <w:t>parameterne</w:t>
      </w:r>
      <w:r>
        <w:t>.</w:t>
      </w:r>
    </w:p>
    <w:p w14:paraId="34E350ED" w14:textId="5125B94D" w:rsidR="00EE7368" w:rsidRDefault="00EE7368">
      <w:proofErr w:type="spellStart"/>
      <w:r>
        <w:t>Arbeidsmandsforbundet</w:t>
      </w:r>
      <w:proofErr w:type="spellEnd"/>
      <w:r w:rsidR="00B0130A">
        <w:t xml:space="preserve"> har bistått gruppa omkring gjeldende regelverk og praksis for fastsetting av ukentlig arbeidstid.</w:t>
      </w:r>
    </w:p>
    <w:p w14:paraId="2F42B297" w14:textId="54B4C771" w:rsidR="007D4136" w:rsidRDefault="007D4136">
      <w:r>
        <w:t>Datagrunnlaget er i all hovedsak hentet fra prosjekter gjennomført med 101 arbeidstimer pr. uke.</w:t>
      </w:r>
    </w:p>
    <w:p w14:paraId="5CB912EA" w14:textId="43178E9F" w:rsidR="00AB56CD" w:rsidRDefault="00AB56CD">
      <w:r>
        <w:t xml:space="preserve">Bever Control har bistått gruppa med uthenting av data fra datastyrte </w:t>
      </w:r>
      <w:proofErr w:type="spellStart"/>
      <w:r>
        <w:t>borrigger</w:t>
      </w:r>
      <w:proofErr w:type="spellEnd"/>
      <w:r>
        <w:t>.</w:t>
      </w:r>
    </w:p>
    <w:p w14:paraId="0FA46BC4" w14:textId="2AD6DC40" w:rsidR="00EE7368" w:rsidRDefault="00EE7368">
      <w:r>
        <w:t xml:space="preserve">Arbeidsgruppa har knyttet til seg </w:t>
      </w:r>
      <w:r w:rsidR="007D4136">
        <w:t xml:space="preserve">bachelor- og </w:t>
      </w:r>
      <w:r>
        <w:t>master</w:t>
      </w:r>
      <w:r w:rsidR="00AC7965">
        <w:t>studenter</w:t>
      </w:r>
      <w:r w:rsidR="007D4136">
        <w:t xml:space="preserve"> ved NTNU</w:t>
      </w:r>
      <w:r w:rsidR="00AC7965">
        <w:t xml:space="preserve"> som har gjort detaljerte analyser knyttet til måling og beregning av kapasiteter</w:t>
      </w:r>
      <w:r>
        <w:t>.</w:t>
      </w:r>
    </w:p>
    <w:p w14:paraId="0FCC444B" w14:textId="77777777" w:rsidR="00D813AC" w:rsidRDefault="00D813AC"/>
    <w:p w14:paraId="31C7059C" w14:textId="508EE4C2" w:rsidR="00861A0F" w:rsidRDefault="00E149CF" w:rsidP="003C4D55">
      <w:pPr>
        <w:pStyle w:val="Heading1"/>
      </w:pPr>
      <w:r>
        <w:t>R</w:t>
      </w:r>
      <w:r w:rsidR="003C4D55">
        <w:t>ammeverk</w:t>
      </w:r>
      <w:r w:rsidR="007D4136">
        <w:t xml:space="preserve"> for bruk av beregningsmodellen</w:t>
      </w:r>
    </w:p>
    <w:p w14:paraId="3B2F0F7C" w14:textId="77777777" w:rsidR="003C4D55" w:rsidRPr="003C4D55" w:rsidRDefault="003C4D55" w:rsidP="003C4D55">
      <w:pPr>
        <w:numPr>
          <w:ilvl w:val="0"/>
          <w:numId w:val="1"/>
        </w:numPr>
      </w:pPr>
      <w:r w:rsidRPr="003C4D55">
        <w:t>Før</w:t>
      </w:r>
      <w:r>
        <w:t xml:space="preserve"> utlysning av</w:t>
      </w:r>
      <w:r w:rsidRPr="003C4D55">
        <w:t xml:space="preserve"> </w:t>
      </w:r>
      <w:r>
        <w:t>konkurransegrunnlag</w:t>
      </w:r>
    </w:p>
    <w:p w14:paraId="1771CB69" w14:textId="1E2BCB88" w:rsidR="003C4D55" w:rsidRDefault="003C4D55" w:rsidP="003C4D55">
      <w:pPr>
        <w:numPr>
          <w:ilvl w:val="1"/>
          <w:numId w:val="1"/>
        </w:numPr>
      </w:pPr>
      <w:r>
        <w:t>Konkurranse</w:t>
      </w:r>
      <w:r w:rsidRPr="003C4D55">
        <w:t xml:space="preserve">grunnlaget </w:t>
      </w:r>
      <w:r w:rsidR="00B272B9">
        <w:t>bør</w:t>
      </w:r>
      <w:r w:rsidRPr="003C4D55">
        <w:t xml:space="preserve"> inneholde en beregnet byggetid</w:t>
      </w:r>
      <w:r w:rsidR="00FF047F">
        <w:t xml:space="preserve"> etter byggetidsmodellen</w:t>
      </w:r>
      <w:r w:rsidRPr="003C4D55">
        <w:t xml:space="preserve"> som </w:t>
      </w:r>
      <w:r w:rsidR="00B272B9">
        <w:t>igjen er</w:t>
      </w:r>
      <w:r w:rsidRPr="003C4D55">
        <w:t xml:space="preserve"> basert på </w:t>
      </w:r>
      <w:r>
        <w:t>konkurranse</w:t>
      </w:r>
      <w:r w:rsidRPr="003C4D55">
        <w:t xml:space="preserve">grunnlagets mengder, og </w:t>
      </w:r>
      <w:r w:rsidR="00B272B9">
        <w:t>som er</w:t>
      </w:r>
      <w:r w:rsidRPr="003C4D55">
        <w:t xml:space="preserve"> sporbart med basis i planer (mengder) og geologisk rapport</w:t>
      </w:r>
      <w:r w:rsidR="00FF047F">
        <w:t>.</w:t>
      </w:r>
    </w:p>
    <w:p w14:paraId="039539F0" w14:textId="39CE90D3" w:rsidR="00D813AC" w:rsidRDefault="001205A4" w:rsidP="003C4D55">
      <w:pPr>
        <w:numPr>
          <w:ilvl w:val="1"/>
          <w:numId w:val="1"/>
        </w:numPr>
      </w:pPr>
      <w:r>
        <w:t>Byggetidsmodellen vil</w:t>
      </w:r>
      <w:r w:rsidR="001B6252">
        <w:t xml:space="preserve"> gi</w:t>
      </w:r>
      <w:r>
        <w:t xml:space="preserve"> et normalisert resultat. </w:t>
      </w:r>
      <w:r w:rsidR="001B6252">
        <w:t>I tillegg må p</w:t>
      </w:r>
      <w:r>
        <w:t>rosjektspesifikke forhold vurderes skjønnsmessig</w:t>
      </w:r>
      <w:r w:rsidR="001B6252">
        <w:t xml:space="preserve"> før fastlegging av byggetiden. Slike vurderinger må framgå</w:t>
      </w:r>
      <w:r w:rsidR="00B272B9">
        <w:t>, se f.eks. 6.2.7 under</w:t>
      </w:r>
      <w:r w:rsidR="001B6252">
        <w:t>.</w:t>
      </w:r>
      <w:r w:rsidR="00D813AC">
        <w:br w:type="page"/>
      </w:r>
    </w:p>
    <w:p w14:paraId="0EDC67E9" w14:textId="77777777" w:rsidR="003C4D55" w:rsidRPr="003C4D55" w:rsidRDefault="003C4D55" w:rsidP="003C4D55">
      <w:pPr>
        <w:numPr>
          <w:ilvl w:val="0"/>
          <w:numId w:val="1"/>
        </w:numPr>
      </w:pPr>
      <w:r w:rsidRPr="003C4D55">
        <w:lastRenderedPageBreak/>
        <w:t>Under bygging</w:t>
      </w:r>
    </w:p>
    <w:p w14:paraId="388B0034" w14:textId="17232B64" w:rsidR="003C4D55" w:rsidRPr="003C4D55" w:rsidRDefault="003C4D55" w:rsidP="003C4D55">
      <w:pPr>
        <w:numPr>
          <w:ilvl w:val="1"/>
          <w:numId w:val="1"/>
        </w:numPr>
      </w:pPr>
      <w:r w:rsidRPr="003C4D55">
        <w:t>Byggetiden reguleres ved endring i mengder, basert på ekvivalenttidsmodell</w:t>
      </w:r>
      <w:r w:rsidR="00FF047F">
        <w:t>en</w:t>
      </w:r>
    </w:p>
    <w:p w14:paraId="4793AB53" w14:textId="5DDBCD2B" w:rsidR="003C4D55" w:rsidRPr="003C4D55" w:rsidRDefault="00B272B9" w:rsidP="003C4D55">
      <w:pPr>
        <w:numPr>
          <w:ilvl w:val="1"/>
          <w:numId w:val="1"/>
        </w:numPr>
      </w:pPr>
      <w:r>
        <w:t>Eventuell j</w:t>
      </w:r>
      <w:r w:rsidR="00FF047F">
        <w:t>ustering</w:t>
      </w:r>
      <w:r w:rsidR="003C4D55" w:rsidRPr="003C4D55">
        <w:t xml:space="preserve"> </w:t>
      </w:r>
      <w:r w:rsidR="00FF047F">
        <w:t xml:space="preserve">av </w:t>
      </w:r>
      <w:r w:rsidR="003C4D55" w:rsidRPr="003C4D55">
        <w:t xml:space="preserve">byggetid </w:t>
      </w:r>
      <w:r w:rsidR="003C4D55" w:rsidRPr="009D34EE">
        <w:t>skjer uten «bunnfradrag»</w:t>
      </w:r>
      <w:r w:rsidRPr="009D34EE">
        <w:t>/</w:t>
      </w:r>
      <w:r>
        <w:t>egenandel</w:t>
      </w:r>
      <w:r w:rsidR="009D34EE">
        <w:t xml:space="preserve"> for entreprenøren</w:t>
      </w:r>
    </w:p>
    <w:p w14:paraId="00185915" w14:textId="545AE581" w:rsidR="00F2093F" w:rsidRPr="00F2093F" w:rsidRDefault="00E149CF" w:rsidP="00F2093F">
      <w:pPr>
        <w:numPr>
          <w:ilvl w:val="0"/>
          <w:numId w:val="1"/>
        </w:numPr>
      </w:pPr>
      <w:r>
        <w:t>K</w:t>
      </w:r>
      <w:r w:rsidR="00F2093F" w:rsidRPr="00F2093F">
        <w:t>apasiteter og ekvivalenttider relateres til 101 h/uke</w:t>
      </w:r>
    </w:p>
    <w:p w14:paraId="411E1D19" w14:textId="7D37A4D8" w:rsidR="00F2093F" w:rsidRPr="00F2093F" w:rsidRDefault="00F2093F" w:rsidP="00F2093F">
      <w:pPr>
        <w:numPr>
          <w:ilvl w:val="0"/>
          <w:numId w:val="1"/>
        </w:numPr>
      </w:pPr>
      <w:r w:rsidRPr="00F2093F">
        <w:t xml:space="preserve">Kapasiteter og ekvivalenttider </w:t>
      </w:r>
      <w:r w:rsidR="009D34EE">
        <w:t>kan ikke endres i beregningsverktøyet</w:t>
      </w:r>
    </w:p>
    <w:p w14:paraId="3B4F10D7" w14:textId="2A6497D6" w:rsidR="00F2093F" w:rsidRDefault="009D34EE" w:rsidP="00F2093F">
      <w:pPr>
        <w:numPr>
          <w:ilvl w:val="0"/>
          <w:numId w:val="1"/>
        </w:numPr>
      </w:pPr>
      <w:r>
        <w:t>Beregningsmodellen</w:t>
      </w:r>
      <w:r w:rsidR="00F2093F" w:rsidRPr="00F2093F">
        <w:t xml:space="preserve"> forutsette</w:t>
      </w:r>
      <w:r>
        <w:t>r at all</w:t>
      </w:r>
      <w:r w:rsidR="00F2093F" w:rsidRPr="00F2093F">
        <w:t xml:space="preserve"> sikring</w:t>
      </w:r>
      <w:r>
        <w:t xml:space="preserve"> utføres</w:t>
      </w:r>
      <w:r w:rsidR="00F2093F" w:rsidRPr="00F2093F">
        <w:t xml:space="preserve"> på </w:t>
      </w:r>
      <w:proofErr w:type="spellStart"/>
      <w:r w:rsidR="00F2093F" w:rsidRPr="00F2093F">
        <w:t>stuff</w:t>
      </w:r>
      <w:proofErr w:type="spellEnd"/>
      <w:r w:rsidR="00F2093F" w:rsidRPr="00F2093F">
        <w:t>,</w:t>
      </w:r>
      <w:r>
        <w:t xml:space="preserve"> og dermed blir inkludert i byggetiden</w:t>
      </w:r>
      <w:r w:rsidR="000D32A4">
        <w:t>.</w:t>
      </w:r>
    </w:p>
    <w:p w14:paraId="7021B51F" w14:textId="77777777" w:rsidR="00D813AC" w:rsidRPr="00F2093F" w:rsidRDefault="00D813AC" w:rsidP="00D813AC"/>
    <w:p w14:paraId="096A4491" w14:textId="77777777" w:rsidR="00F2093F" w:rsidRDefault="008B26EC" w:rsidP="00027B72">
      <w:pPr>
        <w:pStyle w:val="Heading1"/>
      </w:pPr>
      <w:r>
        <w:t>Bruk av systemet</w:t>
      </w:r>
    </w:p>
    <w:p w14:paraId="77C02592" w14:textId="0B4AE102" w:rsidR="000B07B9" w:rsidRDefault="000B07B9" w:rsidP="008B26EC">
      <w:r>
        <w:t xml:space="preserve">Med </w:t>
      </w:r>
      <w:r w:rsidR="00D312E1">
        <w:t>«</w:t>
      </w:r>
      <w:r>
        <w:t>systemet</w:t>
      </w:r>
      <w:r w:rsidR="00D312E1">
        <w:t>»</w:t>
      </w:r>
      <w:r>
        <w:t xml:space="preserve"> menes </w:t>
      </w:r>
      <w:r w:rsidR="006A7CC4">
        <w:t>beregnings</w:t>
      </w:r>
      <w:r>
        <w:t>modellen Tunnelbyggetid 2021</w:t>
      </w:r>
      <w:r w:rsidR="006A7CC4">
        <w:t xml:space="preserve"> med tilhørende rammeverk og anbefalinger</w:t>
      </w:r>
      <w:r>
        <w:t>.</w:t>
      </w:r>
    </w:p>
    <w:p w14:paraId="6AD684E1" w14:textId="280FE63D" w:rsidR="000B07B9" w:rsidRDefault="006A7CC4" w:rsidP="008B26EC">
      <w:r>
        <w:t>Beregningsmodellen s</w:t>
      </w:r>
      <w:r w:rsidR="000B07B9">
        <w:t xml:space="preserve">tartes ved å åpne </w:t>
      </w:r>
      <w:r>
        <w:t>arbeidsboka</w:t>
      </w:r>
      <w:r w:rsidR="000B07B9">
        <w:t xml:space="preserve"> </w:t>
      </w:r>
      <w:r>
        <w:t>T</w:t>
      </w:r>
      <w:r w:rsidR="000B07B9">
        <w:t>unnelbyggetid2021.xlsx</w:t>
      </w:r>
      <w:r>
        <w:t>.</w:t>
      </w:r>
      <w:r w:rsidR="00D81852">
        <w:t xml:space="preserve"> Bruk av modellen krever basisferdigheter i Excel.</w:t>
      </w:r>
    </w:p>
    <w:p w14:paraId="1A383698" w14:textId="77777777" w:rsidR="006A7CC4" w:rsidRDefault="006A7CC4" w:rsidP="008B26EC"/>
    <w:p w14:paraId="15D49632" w14:textId="7E14BB10" w:rsidR="00BA060E" w:rsidRDefault="004A78B9" w:rsidP="008B26EC">
      <w:r>
        <w:rPr>
          <w:noProof/>
        </w:rPr>
        <w:drawing>
          <wp:inline distT="0" distB="0" distL="0" distR="0" wp14:anchorId="7C593FE2" wp14:editId="24558409">
            <wp:extent cx="4974910" cy="216446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90236" cy="2171134"/>
                    </a:xfrm>
                    <a:prstGeom prst="rect">
                      <a:avLst/>
                    </a:prstGeom>
                  </pic:spPr>
                </pic:pic>
              </a:graphicData>
            </a:graphic>
          </wp:inline>
        </w:drawing>
      </w:r>
    </w:p>
    <w:p w14:paraId="403B9E4F" w14:textId="7D3E48FC" w:rsidR="000B07B9" w:rsidRDefault="000B07B9" w:rsidP="004A78B9">
      <w:pPr>
        <w:pStyle w:val="Subtitle"/>
      </w:pPr>
      <w:r w:rsidRPr="00714495">
        <w:t>Figur</w:t>
      </w:r>
      <w:r w:rsidR="00BA060E" w:rsidRPr="00714495">
        <w:t xml:space="preserve"> 1</w:t>
      </w:r>
      <w:r w:rsidRPr="00714495">
        <w:t xml:space="preserve"> Start</w:t>
      </w:r>
      <w:r w:rsidR="00714495">
        <w:t>side/forside i</w:t>
      </w:r>
      <w:r w:rsidR="00BA060E">
        <w:t xml:space="preserve"> </w:t>
      </w:r>
      <w:r w:rsidR="00BA060E" w:rsidRPr="004A78B9">
        <w:t>Tunnelbyggetid</w:t>
      </w:r>
      <w:r w:rsidR="00BA060E">
        <w:t xml:space="preserve"> 2021.xlsx</w:t>
      </w:r>
    </w:p>
    <w:p w14:paraId="1F2F27E9" w14:textId="77777777" w:rsidR="006A7CC4" w:rsidRDefault="006A7CC4" w:rsidP="008B26EC"/>
    <w:p w14:paraId="57BD3920" w14:textId="39AB1199" w:rsidR="00D813AC" w:rsidRDefault="004A78B9" w:rsidP="008B26EC">
      <w:r>
        <w:t>Beregningsm</w:t>
      </w:r>
      <w:r w:rsidR="000B07B9">
        <w:t xml:space="preserve">odellen er bygget opp </w:t>
      </w:r>
      <w:r>
        <w:t>av</w:t>
      </w:r>
      <w:r w:rsidR="000B07B9">
        <w:t xml:space="preserve"> et antall arkfaner</w:t>
      </w:r>
      <w:r w:rsidR="00A477B0">
        <w:t>, som hver omfatter en avgrenset del av beregningsgrunnlaget eller beregningsresultatene.</w:t>
      </w:r>
      <w:r w:rsidR="00D813AC">
        <w:br w:type="page"/>
      </w:r>
    </w:p>
    <w:p w14:paraId="3952DC94" w14:textId="0EA9E3B2" w:rsidR="000B07B9" w:rsidRPr="00714495" w:rsidRDefault="000B07B9" w:rsidP="004A78B9">
      <w:pPr>
        <w:ind w:left="410"/>
      </w:pPr>
      <w:r w:rsidRPr="00714495">
        <w:lastRenderedPageBreak/>
        <w:t>Liste over arkfaner</w:t>
      </w:r>
      <w:r w:rsidR="00714495">
        <w:t xml:space="preserve"> i modellen:</w:t>
      </w:r>
    </w:p>
    <w:p w14:paraId="076ADF5A" w14:textId="2B5619E5" w:rsidR="00BA060E" w:rsidRPr="00714495" w:rsidRDefault="00331A00" w:rsidP="000B07B9">
      <w:pPr>
        <w:pStyle w:val="ListParagraph"/>
        <w:numPr>
          <w:ilvl w:val="1"/>
          <w:numId w:val="4"/>
        </w:numPr>
      </w:pPr>
      <w:r w:rsidRPr="00714495">
        <w:t>Forside</w:t>
      </w:r>
    </w:p>
    <w:p w14:paraId="71A9FA44" w14:textId="3EEED0A6" w:rsidR="000B07B9" w:rsidRPr="00714495" w:rsidRDefault="000B07B9" w:rsidP="000B07B9">
      <w:pPr>
        <w:pStyle w:val="ListParagraph"/>
        <w:numPr>
          <w:ilvl w:val="1"/>
          <w:numId w:val="4"/>
        </w:numPr>
      </w:pPr>
      <w:r w:rsidRPr="00714495">
        <w:t>Prosjektinfo</w:t>
      </w:r>
      <w:r w:rsidR="00331A00" w:rsidRPr="00714495">
        <w:t xml:space="preserve"> – overordnet informasjon om tunnelen</w:t>
      </w:r>
    </w:p>
    <w:p w14:paraId="7E22A5C4" w14:textId="78497812" w:rsidR="00BA060E" w:rsidRPr="00714495" w:rsidRDefault="00BA060E" w:rsidP="000B07B9">
      <w:pPr>
        <w:pStyle w:val="ListParagraph"/>
        <w:numPr>
          <w:ilvl w:val="1"/>
          <w:numId w:val="4"/>
        </w:numPr>
      </w:pPr>
      <w:r w:rsidRPr="00714495">
        <w:t>Tunneldrift</w:t>
      </w:r>
      <w:r w:rsidR="00331A00" w:rsidRPr="00714495">
        <w:t xml:space="preserve"> – om driftsopplegget</w:t>
      </w:r>
    </w:p>
    <w:p w14:paraId="7F376291" w14:textId="4EF49E65" w:rsidR="00A477B0" w:rsidRPr="00714495" w:rsidRDefault="00A477B0" w:rsidP="000B07B9">
      <w:pPr>
        <w:pStyle w:val="ListParagraph"/>
        <w:numPr>
          <w:ilvl w:val="1"/>
          <w:numId w:val="4"/>
        </w:numPr>
      </w:pPr>
      <w:r w:rsidRPr="00714495">
        <w:t>Inndata</w:t>
      </w:r>
      <w:r w:rsidR="00331A00" w:rsidRPr="00714495">
        <w:t>-faner</w:t>
      </w:r>
    </w:p>
    <w:p w14:paraId="79E1F861" w14:textId="6BF011AC" w:rsidR="000B07B9" w:rsidRPr="00714495" w:rsidRDefault="000B07B9" w:rsidP="00A477B0">
      <w:pPr>
        <w:pStyle w:val="ListParagraph"/>
        <w:numPr>
          <w:ilvl w:val="2"/>
          <w:numId w:val="4"/>
        </w:numPr>
      </w:pPr>
      <w:r w:rsidRPr="00714495">
        <w:t>Inn</w:t>
      </w:r>
      <w:r w:rsidR="00331A00" w:rsidRPr="00714495">
        <w:t xml:space="preserve"> forbered - </w:t>
      </w:r>
      <w:r w:rsidR="00BA060E" w:rsidRPr="00714495">
        <w:t>forberedende arbeider</w:t>
      </w:r>
    </w:p>
    <w:p w14:paraId="0FE4A2B1" w14:textId="77777777" w:rsidR="00DE7B07" w:rsidRPr="00714495" w:rsidRDefault="00DE7B07" w:rsidP="00DE7B07">
      <w:pPr>
        <w:pStyle w:val="ListParagraph"/>
        <w:numPr>
          <w:ilvl w:val="2"/>
          <w:numId w:val="4"/>
        </w:numPr>
      </w:pPr>
      <w:r w:rsidRPr="00714495">
        <w:t xml:space="preserve">Inn foran - arbeider foran </w:t>
      </w:r>
      <w:proofErr w:type="spellStart"/>
      <w:r w:rsidRPr="00714495">
        <w:t>stuff</w:t>
      </w:r>
      <w:proofErr w:type="spellEnd"/>
    </w:p>
    <w:p w14:paraId="6AB6B96A" w14:textId="6961406C" w:rsidR="00BA060E" w:rsidRPr="00714495" w:rsidRDefault="00BA060E" w:rsidP="00A477B0">
      <w:pPr>
        <w:pStyle w:val="ListParagraph"/>
        <w:numPr>
          <w:ilvl w:val="2"/>
          <w:numId w:val="4"/>
        </w:numPr>
      </w:pPr>
      <w:r w:rsidRPr="00714495">
        <w:t>Inn</w:t>
      </w:r>
      <w:r w:rsidR="00331A00" w:rsidRPr="00714495">
        <w:t xml:space="preserve"> sprengning </w:t>
      </w:r>
      <w:r w:rsidR="000D487E" w:rsidRPr="00714495">
        <w:t>–</w:t>
      </w:r>
      <w:r w:rsidR="00331A00" w:rsidRPr="00714495">
        <w:t xml:space="preserve"> </w:t>
      </w:r>
      <w:r w:rsidRPr="00714495">
        <w:t>volum</w:t>
      </w:r>
      <w:r w:rsidR="000D487E" w:rsidRPr="00714495">
        <w:t xml:space="preserve"> av berguttak</w:t>
      </w:r>
    </w:p>
    <w:p w14:paraId="01330D0B" w14:textId="00A983AA" w:rsidR="00BA060E" w:rsidRPr="00714495" w:rsidRDefault="00BA060E" w:rsidP="00A477B0">
      <w:pPr>
        <w:pStyle w:val="ListParagraph"/>
        <w:numPr>
          <w:ilvl w:val="2"/>
          <w:numId w:val="4"/>
        </w:numPr>
      </w:pPr>
      <w:r w:rsidRPr="00714495">
        <w:t>Inn</w:t>
      </w:r>
      <w:r w:rsidR="00331A00" w:rsidRPr="00714495">
        <w:t xml:space="preserve"> stabilitet - </w:t>
      </w:r>
      <w:r w:rsidRPr="00714495">
        <w:t>stabilitetssikring</w:t>
      </w:r>
    </w:p>
    <w:p w14:paraId="63D9128F" w14:textId="7E720213" w:rsidR="00BA060E" w:rsidRPr="00714495" w:rsidRDefault="00BA060E" w:rsidP="00A477B0">
      <w:pPr>
        <w:pStyle w:val="ListParagraph"/>
        <w:numPr>
          <w:ilvl w:val="2"/>
          <w:numId w:val="4"/>
        </w:numPr>
      </w:pPr>
      <w:r w:rsidRPr="00714495">
        <w:t>Inn</w:t>
      </w:r>
      <w:r w:rsidR="00331A00" w:rsidRPr="00714495">
        <w:t xml:space="preserve"> justeringer – virkning av prosjektspesifikke forhold</w:t>
      </w:r>
    </w:p>
    <w:p w14:paraId="2BCAA8C3" w14:textId="280D0068" w:rsidR="000B07B9" w:rsidRDefault="00BA060E" w:rsidP="000B07B9">
      <w:pPr>
        <w:pStyle w:val="ListParagraph"/>
        <w:numPr>
          <w:ilvl w:val="1"/>
          <w:numId w:val="4"/>
        </w:numPr>
      </w:pPr>
      <w:r>
        <w:t xml:space="preserve">Oppsummering </w:t>
      </w:r>
      <w:r w:rsidR="00331A00">
        <w:t xml:space="preserve">– oversikt over </w:t>
      </w:r>
      <w:r w:rsidR="00A477B0">
        <w:t>beregnet</w:t>
      </w:r>
      <w:r>
        <w:t xml:space="preserve"> byggetid</w:t>
      </w:r>
    </w:p>
    <w:p w14:paraId="533747E6" w14:textId="22C75591" w:rsidR="00DE7B07" w:rsidRDefault="00331A00" w:rsidP="00DE7B07">
      <w:pPr>
        <w:pStyle w:val="ListParagraph"/>
        <w:numPr>
          <w:ilvl w:val="1"/>
          <w:numId w:val="4"/>
        </w:numPr>
      </w:pPr>
      <w:r>
        <w:t xml:space="preserve">Faner for </w:t>
      </w:r>
      <w:r w:rsidR="00A477B0">
        <w:t>Detaljerte beregningsresultater</w:t>
      </w:r>
    </w:p>
    <w:p w14:paraId="6E59C67E" w14:textId="77777777" w:rsidR="00DE7B07" w:rsidRDefault="00DE7B07" w:rsidP="00DE7B07">
      <w:pPr>
        <w:pStyle w:val="ListParagraph"/>
        <w:numPr>
          <w:ilvl w:val="2"/>
          <w:numId w:val="4"/>
        </w:numPr>
      </w:pPr>
      <w:r>
        <w:t xml:space="preserve">Ut foran - arbeider foran </w:t>
      </w:r>
      <w:proofErr w:type="spellStart"/>
      <w:r>
        <w:t>stuff</w:t>
      </w:r>
      <w:proofErr w:type="spellEnd"/>
      <w:r>
        <w:t xml:space="preserve"> </w:t>
      </w:r>
    </w:p>
    <w:p w14:paraId="4587B8AB" w14:textId="0C1A7727" w:rsidR="00BA060E" w:rsidRDefault="000D487E" w:rsidP="00DE7B07">
      <w:pPr>
        <w:pStyle w:val="ListParagraph"/>
        <w:numPr>
          <w:ilvl w:val="2"/>
          <w:numId w:val="4"/>
        </w:numPr>
      </w:pPr>
      <w:r>
        <w:t>Ut sprengning - berguttak</w:t>
      </w:r>
    </w:p>
    <w:p w14:paraId="6540BBF6" w14:textId="392613E7" w:rsidR="00A477B0" w:rsidRDefault="000D487E" w:rsidP="00A477B0">
      <w:pPr>
        <w:pStyle w:val="ListParagraph"/>
        <w:numPr>
          <w:ilvl w:val="2"/>
          <w:numId w:val="4"/>
        </w:numPr>
      </w:pPr>
      <w:r>
        <w:t xml:space="preserve">Ut stabilitet - </w:t>
      </w:r>
      <w:r w:rsidR="00A477B0">
        <w:t>stabilitetssikring</w:t>
      </w:r>
    </w:p>
    <w:p w14:paraId="1EB29715" w14:textId="6241D551" w:rsidR="00A477B0" w:rsidRDefault="000D487E" w:rsidP="000B07B9">
      <w:pPr>
        <w:pStyle w:val="ListParagraph"/>
        <w:numPr>
          <w:ilvl w:val="1"/>
          <w:numId w:val="4"/>
        </w:numPr>
      </w:pPr>
      <w:r>
        <w:t>Utskrift justeringer</w:t>
      </w:r>
      <w:r w:rsidR="00ED7A97">
        <w:t xml:space="preserve"> – tilrettelagt for utskrift av begrunnelser</w:t>
      </w:r>
      <w:r w:rsidR="00C9278B">
        <w:t>.</w:t>
      </w:r>
    </w:p>
    <w:p w14:paraId="5EA83FC3" w14:textId="77777777" w:rsidR="00D813AC" w:rsidRDefault="00D813AC" w:rsidP="000B07B9"/>
    <w:p w14:paraId="10A292EF" w14:textId="098C1903" w:rsidR="000B07B9" w:rsidRDefault="000B07B9" w:rsidP="000B07B9">
      <w:r>
        <w:t xml:space="preserve">Bruk av modellen </w:t>
      </w:r>
      <w:r w:rsidR="004A78B9">
        <w:t>forutsetter</w:t>
      </w:r>
      <w:r>
        <w:t xml:space="preserve"> at brukeren fyller ut arkfanene for inndata i rekkefølge</w:t>
      </w:r>
      <w:r w:rsidR="00A477B0">
        <w:t xml:space="preserve"> etter denne list</w:t>
      </w:r>
      <w:r w:rsidR="004A78B9">
        <w:t>a</w:t>
      </w:r>
      <w:r w:rsidR="00A477B0">
        <w:t>, dvs.</w:t>
      </w:r>
      <w:r w:rsidR="004A78B9">
        <w:t xml:space="preserve"> arkfanene</w:t>
      </w:r>
      <w:r>
        <w:t xml:space="preserve"> fra venstre mot høyre</w:t>
      </w:r>
      <w:r w:rsidR="00A477B0">
        <w:t xml:space="preserve"> i Excel-boka</w:t>
      </w:r>
      <w:r>
        <w:t>.</w:t>
      </w:r>
    </w:p>
    <w:p w14:paraId="3DD02C3E" w14:textId="77A2F41A" w:rsidR="004A78B9" w:rsidRDefault="004A78B9" w:rsidP="000B07B9">
      <w:r>
        <w:t xml:space="preserve">Det er mulig å gå tilbake å endre inndata, men da må brukeren </w:t>
      </w:r>
      <w:r w:rsidR="00D312E1">
        <w:t>kontrollere</w:t>
      </w:r>
      <w:r>
        <w:t xml:space="preserve"> at eventuelle endringer ikke fører ti</w:t>
      </w:r>
      <w:r w:rsidR="00D312E1">
        <w:t>l følgefeil andre steder i modellen.</w:t>
      </w:r>
    </w:p>
    <w:p w14:paraId="417B8899" w14:textId="77777777" w:rsidR="00D813AC" w:rsidRDefault="00D813AC" w:rsidP="000B07B9"/>
    <w:p w14:paraId="7DBBF412" w14:textId="0AB4DB60" w:rsidR="000B07B9" w:rsidRDefault="000B07B9" w:rsidP="002474EC">
      <w:pPr>
        <w:pStyle w:val="Heading2"/>
      </w:pPr>
      <w:r w:rsidRPr="00DB5A29">
        <w:t>Generell</w:t>
      </w:r>
      <w:r>
        <w:t xml:space="preserve"> </w:t>
      </w:r>
      <w:r w:rsidRPr="002474EC">
        <w:t>funksjonalitet</w:t>
      </w:r>
    </w:p>
    <w:p w14:paraId="51332C64" w14:textId="7964A137" w:rsidR="00D312E1" w:rsidRDefault="000B07B9" w:rsidP="00AA4C9C">
      <w:pPr>
        <w:pStyle w:val="Tastetrykk"/>
      </w:pPr>
      <w:r w:rsidRPr="00D312E1">
        <w:t>Det er bare celler for inndata som er tilgjengelige for brukeren</w:t>
      </w:r>
      <w:r w:rsidR="00AB586B" w:rsidRPr="00D312E1">
        <w:t>,</w:t>
      </w:r>
      <w:r w:rsidR="00AB586B">
        <w:t xml:space="preserve"> </w:t>
      </w:r>
      <w:r w:rsidR="00A477B0">
        <w:t>og alle disse cellene må fylles med nødvendige inndata.</w:t>
      </w:r>
      <w:r w:rsidR="004A78B9">
        <w:t xml:space="preserve"> Inndata-celler har hvit bakgrunn, s</w:t>
      </w:r>
      <w:r w:rsidR="004A78B9" w:rsidRPr="00714495">
        <w:t>e figur 2.</w:t>
      </w:r>
    </w:p>
    <w:p w14:paraId="2489C048" w14:textId="77777777" w:rsidR="00714495" w:rsidRDefault="00714495" w:rsidP="00AA4C9C">
      <w:pPr>
        <w:pStyle w:val="Tastetrykk"/>
      </w:pPr>
    </w:p>
    <w:p w14:paraId="2DF73F41" w14:textId="342ADAE8" w:rsidR="00A477B0" w:rsidRDefault="00A477B0" w:rsidP="000B07B9">
      <w:pPr>
        <w:rPr>
          <w:highlight w:val="yellow"/>
        </w:rPr>
      </w:pPr>
      <w:r w:rsidRPr="00A477B0">
        <w:rPr>
          <w:noProof/>
        </w:rPr>
        <w:drawing>
          <wp:inline distT="0" distB="0" distL="0" distR="0" wp14:anchorId="6B1CD6C9" wp14:editId="02CF0CFB">
            <wp:extent cx="2077656" cy="35281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95108" cy="372755"/>
                    </a:xfrm>
                    <a:prstGeom prst="rect">
                      <a:avLst/>
                    </a:prstGeom>
                  </pic:spPr>
                </pic:pic>
              </a:graphicData>
            </a:graphic>
          </wp:inline>
        </w:drawing>
      </w:r>
    </w:p>
    <w:p w14:paraId="21EEAF89" w14:textId="7E14A7F2" w:rsidR="00AB586B" w:rsidRDefault="00A477B0" w:rsidP="00AA4C9C">
      <w:pPr>
        <w:pStyle w:val="Subtitle"/>
      </w:pPr>
      <w:r w:rsidRPr="00714495">
        <w:t xml:space="preserve">Figur 2 </w:t>
      </w:r>
      <w:r w:rsidR="00AB586B" w:rsidRPr="00714495">
        <w:t xml:space="preserve">Klipp </w:t>
      </w:r>
      <w:r w:rsidRPr="00714495">
        <w:t>av</w:t>
      </w:r>
      <w:r w:rsidR="00AB586B" w:rsidRPr="00714495">
        <w:t xml:space="preserve"> </w:t>
      </w:r>
      <w:r w:rsidRPr="00714495">
        <w:t>inndata-</w:t>
      </w:r>
      <w:r w:rsidR="00AB586B" w:rsidRPr="00714495">
        <w:t xml:space="preserve">celle </w:t>
      </w:r>
      <w:r w:rsidR="00746874" w:rsidRPr="00714495">
        <w:t>med tilhørende</w:t>
      </w:r>
      <w:r w:rsidR="00AB586B" w:rsidRPr="00714495">
        <w:t xml:space="preserve"> </w:t>
      </w:r>
      <w:r w:rsidR="00746874">
        <w:t>feilvarsel.</w:t>
      </w:r>
    </w:p>
    <w:p w14:paraId="08D20243" w14:textId="77777777" w:rsidR="00D813AC" w:rsidRDefault="00D813AC" w:rsidP="008B26EC"/>
    <w:p w14:paraId="21C5FD42" w14:textId="77777777" w:rsidR="00D813AC" w:rsidRDefault="00AB586B" w:rsidP="008B26EC">
      <w:r>
        <w:t xml:space="preserve">Rødt utropstegn ved siden av en </w:t>
      </w:r>
      <w:r w:rsidR="00A477B0">
        <w:t>inndata-</w:t>
      </w:r>
      <w:r>
        <w:t>celle betyr at det mangler informasjon i denne cellen, eller at cellen er feil utfylt, eller at underliggende celler har tilsvarende feil.</w:t>
      </w:r>
    </w:p>
    <w:p w14:paraId="7C0936FC" w14:textId="493C1A33" w:rsidR="000B07B9" w:rsidRDefault="00AB586B" w:rsidP="008B26EC">
      <w:r w:rsidRPr="00D813AC">
        <w:rPr>
          <w:i/>
          <w:iCs/>
        </w:rPr>
        <w:t>Beregningsresultatet kan ikke brukes før slike feil er rettet.</w:t>
      </w:r>
    </w:p>
    <w:p w14:paraId="1EE8C1BF" w14:textId="5982F796" w:rsidR="00AB586B" w:rsidRDefault="00AB586B" w:rsidP="008B26EC">
      <w:r>
        <w:t xml:space="preserve">I noen celler skal det legges inn data eller informasjon som tallverdi eller </w:t>
      </w:r>
      <w:r w:rsidR="00746874">
        <w:t xml:space="preserve">som </w:t>
      </w:r>
      <w:r>
        <w:t xml:space="preserve">tekst. Noen celler har </w:t>
      </w:r>
      <w:r w:rsidR="002C14C5">
        <w:t>forhåndsdefinerte valg som vises når det klikkes i cellen.</w:t>
      </w:r>
    </w:p>
    <w:p w14:paraId="10612211" w14:textId="77777777" w:rsidR="00714495" w:rsidRDefault="00714495" w:rsidP="008B26EC"/>
    <w:p w14:paraId="385071E1" w14:textId="3D5FD282" w:rsidR="00AB586B" w:rsidRDefault="00AB586B" w:rsidP="008B26EC">
      <w:r>
        <w:rPr>
          <w:noProof/>
        </w:rPr>
        <w:lastRenderedPageBreak/>
        <w:drawing>
          <wp:inline distT="0" distB="0" distL="0" distR="0" wp14:anchorId="201B94F4" wp14:editId="7821AFE5">
            <wp:extent cx="3125165" cy="144190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1591" cy="1467942"/>
                    </a:xfrm>
                    <a:prstGeom prst="rect">
                      <a:avLst/>
                    </a:prstGeom>
                  </pic:spPr>
                </pic:pic>
              </a:graphicData>
            </a:graphic>
          </wp:inline>
        </w:drawing>
      </w:r>
    </w:p>
    <w:p w14:paraId="53C2E36E" w14:textId="7E774687" w:rsidR="002C14C5" w:rsidRDefault="00746874" w:rsidP="00AA4C9C">
      <w:pPr>
        <w:pStyle w:val="Subtitle"/>
      </w:pPr>
      <w:r>
        <w:t xml:space="preserve">Figur 3 Klipp av inndata-celle for </w:t>
      </w:r>
      <w:r w:rsidR="00660589">
        <w:t xml:space="preserve">forhåndsdefinert </w:t>
      </w:r>
      <w:r>
        <w:t xml:space="preserve">valg av tunneltype </w:t>
      </w:r>
      <w:r w:rsidR="003509A0">
        <w:t>(fra</w:t>
      </w:r>
      <w:r>
        <w:t xml:space="preserve"> fanen Prosjektinfo</w:t>
      </w:r>
      <w:r w:rsidR="003509A0">
        <w:t>)</w:t>
      </w:r>
      <w:r>
        <w:t>.</w:t>
      </w:r>
    </w:p>
    <w:p w14:paraId="12F23837" w14:textId="77777777" w:rsidR="00714495" w:rsidRDefault="00714495" w:rsidP="008B26EC"/>
    <w:p w14:paraId="322BD1AB" w14:textId="43918194" w:rsidR="003509A0" w:rsidRDefault="00660589" w:rsidP="008B26EC">
      <w:r>
        <w:t>Noen</w:t>
      </w:r>
      <w:r w:rsidR="002C14C5">
        <w:t xml:space="preserve"> av paramet</w:t>
      </w:r>
      <w:r w:rsidR="003509A0">
        <w:t>e</w:t>
      </w:r>
      <w:r w:rsidR="002C14C5">
        <w:t xml:space="preserve">rne i modellen har et </w:t>
      </w:r>
      <w:r w:rsidR="002C14C5" w:rsidRPr="002C14C5">
        <w:rPr>
          <w:i/>
          <w:iCs/>
        </w:rPr>
        <w:t>i</w:t>
      </w:r>
      <w:r w:rsidR="002C14C5">
        <w:rPr>
          <w:i/>
          <w:iCs/>
        </w:rPr>
        <w:t>-</w:t>
      </w:r>
      <w:r w:rsidR="002C14C5">
        <w:t>symbol til høyre for parameternavnet, denne inneholder mer utfyllende informasjon knyttet til parameteren. Informasjonen kommer fra</w:t>
      </w:r>
      <w:r w:rsidR="00746874">
        <w:t>m</w:t>
      </w:r>
      <w:r w:rsidR="002C14C5">
        <w:t xml:space="preserve"> ved å klikke på </w:t>
      </w:r>
      <w:r w:rsidR="002C14C5" w:rsidRPr="002C14C5">
        <w:rPr>
          <w:i/>
          <w:iCs/>
        </w:rPr>
        <w:t>i</w:t>
      </w:r>
      <w:r w:rsidR="002C14C5">
        <w:t>-symbolet.</w:t>
      </w:r>
    </w:p>
    <w:p w14:paraId="4024D1DF" w14:textId="77777777" w:rsidR="00D813AC" w:rsidRDefault="00D813AC" w:rsidP="008B26EC"/>
    <w:p w14:paraId="0B04396F" w14:textId="76E69879" w:rsidR="002C14C5" w:rsidRDefault="00660589" w:rsidP="008B26EC">
      <w:r>
        <w:rPr>
          <w:noProof/>
        </w:rPr>
        <w:drawing>
          <wp:inline distT="0" distB="0" distL="0" distR="0" wp14:anchorId="07744675" wp14:editId="006CBDA2">
            <wp:extent cx="5731510" cy="2337435"/>
            <wp:effectExtent l="0" t="0" r="2540" b="571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9"/>
                    <a:stretch>
                      <a:fillRect/>
                    </a:stretch>
                  </pic:blipFill>
                  <pic:spPr>
                    <a:xfrm>
                      <a:off x="0" y="0"/>
                      <a:ext cx="5731510" cy="2337435"/>
                    </a:xfrm>
                    <a:prstGeom prst="rect">
                      <a:avLst/>
                    </a:prstGeom>
                  </pic:spPr>
                </pic:pic>
              </a:graphicData>
            </a:graphic>
          </wp:inline>
        </w:drawing>
      </w:r>
    </w:p>
    <w:p w14:paraId="35FE5E6A" w14:textId="66B392FE" w:rsidR="003509A0" w:rsidRDefault="003509A0" w:rsidP="00B3117C">
      <w:pPr>
        <w:pStyle w:val="Subtitle"/>
      </w:pPr>
      <w:r>
        <w:t>Figur 4 Klipp med eksempel på utfyllende informasjon (fra fanen Prosjektinfo).</w:t>
      </w:r>
    </w:p>
    <w:p w14:paraId="0B163C60" w14:textId="77777777" w:rsidR="003509A0" w:rsidRDefault="003509A0" w:rsidP="008B26EC"/>
    <w:p w14:paraId="2745038B" w14:textId="71635332" w:rsidR="00973BB0" w:rsidRDefault="00AE0695" w:rsidP="008B26EC">
      <w:r>
        <w:t>Noen parametere har mulighet for at brukeren kan overstyre modellens standardverdi. Brukerens valg skrives da i cellen merket med «</w:t>
      </w:r>
      <w:r w:rsidR="00574C90">
        <w:t>Brukerdefinert</w:t>
      </w:r>
      <w:r>
        <w:t>». Et slikt valg vil overstyre standardverdien i alle beregninger der denne parameteren brukes.</w:t>
      </w:r>
    </w:p>
    <w:p w14:paraId="0A7B8E5E" w14:textId="77777777" w:rsidR="00714495" w:rsidRDefault="00714495" w:rsidP="008B26EC"/>
    <w:p w14:paraId="056CC176" w14:textId="06DCDC44" w:rsidR="00AE0695" w:rsidRDefault="00574C90" w:rsidP="008B26EC">
      <w:r>
        <w:rPr>
          <w:noProof/>
        </w:rPr>
        <w:drawing>
          <wp:inline distT="0" distB="0" distL="0" distR="0" wp14:anchorId="7130F4C1" wp14:editId="7C79004D">
            <wp:extent cx="5731510" cy="66484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664845"/>
                    </a:xfrm>
                    <a:prstGeom prst="rect">
                      <a:avLst/>
                    </a:prstGeom>
                    <a:noFill/>
                    <a:ln>
                      <a:noFill/>
                    </a:ln>
                  </pic:spPr>
                </pic:pic>
              </a:graphicData>
            </a:graphic>
          </wp:inline>
        </w:drawing>
      </w:r>
    </w:p>
    <w:p w14:paraId="78574B07" w14:textId="52B0CD3E" w:rsidR="00973BB0" w:rsidRDefault="005D1083" w:rsidP="005D1083">
      <w:pPr>
        <w:pStyle w:val="Subtitle"/>
      </w:pPr>
      <w:r>
        <w:t xml:space="preserve">Figur </w:t>
      </w:r>
      <w:r w:rsidR="00660589">
        <w:t>5</w:t>
      </w:r>
      <w:r>
        <w:t xml:space="preserve"> Klipp med eksempel på parameter der standardverdien kan overstyres av brukeren</w:t>
      </w:r>
      <w:r w:rsidR="00714495">
        <w:br/>
      </w:r>
      <w:r>
        <w:t>(fra fanen Prosjektinfo).</w:t>
      </w:r>
    </w:p>
    <w:p w14:paraId="456911C3" w14:textId="10938D86" w:rsidR="00902A2A" w:rsidRDefault="00566640" w:rsidP="00566640">
      <w:pPr>
        <w:pStyle w:val="Heading2"/>
      </w:pPr>
      <w:r>
        <w:lastRenderedPageBreak/>
        <w:t>Faner for inndata</w:t>
      </w:r>
    </w:p>
    <w:p w14:paraId="6D7989F3" w14:textId="77CA3D9C" w:rsidR="00902A2A" w:rsidRDefault="00902A2A" w:rsidP="008B26EC">
      <w:r>
        <w:t xml:space="preserve">I det etterfølgende gås det gjennom alle </w:t>
      </w:r>
      <w:proofErr w:type="gramStart"/>
      <w:r>
        <w:t>fanene</w:t>
      </w:r>
      <w:proofErr w:type="gramEnd"/>
      <w:r w:rsidR="00566640">
        <w:t xml:space="preserve"> for inndata</w:t>
      </w:r>
      <w:r>
        <w:t>. Utvalgte parametere omtales, andre</w:t>
      </w:r>
      <w:r w:rsidR="00566640">
        <w:t xml:space="preserve"> parametere</w:t>
      </w:r>
      <w:r>
        <w:t xml:space="preserve"> anses å være selvforklarende og omtales ikke.</w:t>
      </w:r>
    </w:p>
    <w:p w14:paraId="24AA8947" w14:textId="77777777" w:rsidR="00D813AC" w:rsidRDefault="00D813AC" w:rsidP="008B26EC"/>
    <w:p w14:paraId="49CF3E32" w14:textId="2C9746B2" w:rsidR="00AE0695" w:rsidRDefault="00AE0695" w:rsidP="00566640">
      <w:pPr>
        <w:pStyle w:val="Heading3"/>
      </w:pPr>
      <w:r>
        <w:t>F</w:t>
      </w:r>
      <w:r w:rsidR="00B3117C">
        <w:t>ane Prosjektinfo</w:t>
      </w:r>
    </w:p>
    <w:p w14:paraId="000EF2B9" w14:textId="2CE01DF2" w:rsidR="00AE0695" w:rsidRDefault="00AE0695" w:rsidP="008B26EC">
      <w:r>
        <w:t>Generell informasjon</w:t>
      </w:r>
    </w:p>
    <w:p w14:paraId="090187F9" w14:textId="46267308" w:rsidR="00AE0695" w:rsidRDefault="00AE0695" w:rsidP="008B26EC">
      <w:r>
        <w:t>Her legges inn generell informasjon om tunnelen beregningene gjøres for. Videre legges</w:t>
      </w:r>
      <w:r w:rsidR="007F6C16">
        <w:t xml:space="preserve"> det inn stedsnavn/</w:t>
      </w:r>
      <w:proofErr w:type="spellStart"/>
      <w:r w:rsidR="007F6C16">
        <w:t>stuffnavn</w:t>
      </w:r>
      <w:proofErr w:type="spellEnd"/>
      <w:r w:rsidR="007F6C16">
        <w:t>/betegnelse på</w:t>
      </w:r>
      <w:r>
        <w:t xml:space="preserve"> tunnelens start- og slutt</w:t>
      </w:r>
      <w:r w:rsidR="007F6C16">
        <w:t>sted</w:t>
      </w:r>
      <w:r>
        <w:t xml:space="preserve">. </w:t>
      </w:r>
      <w:r w:rsidR="007F6C16">
        <w:t xml:space="preserve">Disse navnene framkommer på skissen av tunnelsystemet i fanen </w:t>
      </w:r>
      <w:r w:rsidR="007F6C16" w:rsidRPr="007F6C16">
        <w:rPr>
          <w:b/>
          <w:bCs/>
          <w:i/>
          <w:iCs/>
        </w:rPr>
        <w:t>Tunneldrift</w:t>
      </w:r>
      <w:r w:rsidR="007F6C16">
        <w:t>.</w:t>
      </w:r>
    </w:p>
    <w:p w14:paraId="7931ABE0" w14:textId="1F7BC026" w:rsidR="00AE0695" w:rsidRDefault="002425D0" w:rsidP="008B26EC">
      <w:r>
        <w:t xml:space="preserve">I cellen </w:t>
      </w:r>
      <w:r w:rsidR="00574C90" w:rsidRPr="00574C90">
        <w:rPr>
          <w:i/>
          <w:iCs/>
        </w:rPr>
        <w:t>M</w:t>
      </w:r>
      <w:r w:rsidRPr="00574C90">
        <w:rPr>
          <w:i/>
          <w:iCs/>
        </w:rPr>
        <w:t>er informasjon</w:t>
      </w:r>
      <w:r>
        <w:t xml:space="preserve"> kan det legges inn valgfri tekst</w:t>
      </w:r>
      <w:r w:rsidR="00574C90">
        <w:t xml:space="preserve"> på maksimalt 25 tegn</w:t>
      </w:r>
      <w:r>
        <w:t xml:space="preserve"> for å indentifisere beregningen, f.eks. «Tidlig planfase alt 2» osv. Denne teksten vil vises på alle beregningsresultater, sammen med beregningsdato.</w:t>
      </w:r>
    </w:p>
    <w:p w14:paraId="3C4A0861" w14:textId="7F303DE3" w:rsidR="002425D0" w:rsidRDefault="002425D0" w:rsidP="008B26EC"/>
    <w:p w14:paraId="78C326B2" w14:textId="67B6D85B" w:rsidR="002425D0" w:rsidRPr="00D813AC" w:rsidRDefault="002425D0" w:rsidP="008B26EC">
      <w:pPr>
        <w:rPr>
          <w:b/>
          <w:bCs/>
          <w:u w:val="single"/>
        </w:rPr>
      </w:pPr>
      <w:r w:rsidRPr="00D813AC">
        <w:rPr>
          <w:b/>
          <w:bCs/>
          <w:u w:val="single"/>
        </w:rPr>
        <w:t>Tunneldata</w:t>
      </w:r>
    </w:p>
    <w:p w14:paraId="6C9701C8" w14:textId="00071F1A" w:rsidR="002425D0" w:rsidRDefault="00CA7613" w:rsidP="008B26EC">
      <w:r w:rsidRPr="00CA7613">
        <w:rPr>
          <w:b/>
          <w:bCs/>
        </w:rPr>
        <w:t>Tunneltype</w:t>
      </w:r>
      <w:r w:rsidRPr="00CA7613">
        <w:t xml:space="preserve"> </w:t>
      </w:r>
      <w:r w:rsidR="00270BD7">
        <w:t xml:space="preserve">I versjon 1.0 er det bare mulig å velge </w:t>
      </w:r>
      <w:r w:rsidRPr="00CA7613">
        <w:t>Vegtunnel</w:t>
      </w:r>
      <w:r w:rsidR="00270BD7">
        <w:t>.</w:t>
      </w:r>
      <w:r>
        <w:t xml:space="preserve"> Håndbok N500</w:t>
      </w:r>
      <w:r w:rsidR="00270BD7">
        <w:t xml:space="preserve"> legges</w:t>
      </w:r>
      <w:r>
        <w:t xml:space="preserve"> til grunn for tunnelgeometri.</w:t>
      </w:r>
    </w:p>
    <w:p w14:paraId="084292C3" w14:textId="5133F9AD" w:rsidR="00A9410E" w:rsidRDefault="00270BD7" w:rsidP="008B26EC">
      <w:r>
        <w:t xml:space="preserve">Dersom </w:t>
      </w:r>
      <w:r w:rsidRPr="007D5646">
        <w:rPr>
          <w:i/>
          <w:iCs/>
        </w:rPr>
        <w:t>Brukerdefinert</w:t>
      </w:r>
      <w:r w:rsidR="00A9410E" w:rsidRPr="007D5646">
        <w:rPr>
          <w:i/>
          <w:iCs/>
        </w:rPr>
        <w:t xml:space="preserve"> areal</w:t>
      </w:r>
      <w:r>
        <w:t xml:space="preserve"> velges, </w:t>
      </w:r>
      <w:r w:rsidR="007D5646">
        <w:t xml:space="preserve">skal fortsatt volum av grøfter, nisjer med videre holdes utenfor Gjennomgående teoretisk sprengningsprofil. Disse behandles i arkfanen </w:t>
      </w:r>
      <w:r w:rsidR="007D5646" w:rsidRPr="007D5646">
        <w:rPr>
          <w:b/>
          <w:bCs/>
          <w:i/>
          <w:iCs/>
        </w:rPr>
        <w:t>Inn sprengning.</w:t>
      </w:r>
    </w:p>
    <w:p w14:paraId="24D9F5DF" w14:textId="6B1F00DD" w:rsidR="00BD3025" w:rsidRDefault="00BD3025" w:rsidP="008B26EC">
      <w:r>
        <w:t xml:space="preserve">Dersom det er valgt to tunnel-løp, kan disse løpene ha ulik lengde, noe som </w:t>
      </w:r>
      <w:r w:rsidR="007D5646">
        <w:t>vil bli</w:t>
      </w:r>
      <w:r>
        <w:t xml:space="preserve"> tatt hensyn til i beregningene.</w:t>
      </w:r>
    </w:p>
    <w:p w14:paraId="76425B82" w14:textId="6ABD875B" w:rsidR="00902A2A" w:rsidRDefault="00902A2A" w:rsidP="008B26EC"/>
    <w:p w14:paraId="03FE9517" w14:textId="0871E348" w:rsidR="00902A2A" w:rsidRPr="00D813AC" w:rsidRDefault="00D813AC" w:rsidP="008B26EC">
      <w:pPr>
        <w:rPr>
          <w:b/>
          <w:bCs/>
          <w:u w:val="single"/>
        </w:rPr>
      </w:pPr>
      <w:r>
        <w:rPr>
          <w:b/>
          <w:bCs/>
          <w:u w:val="single"/>
        </w:rPr>
        <w:t>Ukentlig a</w:t>
      </w:r>
      <w:r w:rsidR="00902A2A" w:rsidRPr="00D813AC">
        <w:rPr>
          <w:b/>
          <w:bCs/>
          <w:u w:val="single"/>
        </w:rPr>
        <w:t>rbeidstid</w:t>
      </w:r>
    </w:p>
    <w:p w14:paraId="14D59A7B" w14:textId="0BB26302" w:rsidR="00902A2A" w:rsidRDefault="00902A2A" w:rsidP="008B26EC">
      <w:r>
        <w:t xml:space="preserve">Modellen forutsetter at </w:t>
      </w:r>
      <w:r>
        <w:rPr>
          <w:b/>
          <w:bCs/>
        </w:rPr>
        <w:t xml:space="preserve">Ukentlig arbeidstid </w:t>
      </w:r>
      <w:r>
        <w:t xml:space="preserve">er 101 h/uke. Dersom annen arbeidstid skal legges til grunn, må nødvendige korreksjoner gjøres i fanen Justeringer og posten </w:t>
      </w:r>
      <w:r w:rsidRPr="007D5646">
        <w:rPr>
          <w:i/>
          <w:iCs/>
        </w:rPr>
        <w:t>A</w:t>
      </w:r>
      <w:r w:rsidR="007D5646" w:rsidRPr="007D5646">
        <w:rPr>
          <w:i/>
          <w:iCs/>
        </w:rPr>
        <w:t>vvikende a</w:t>
      </w:r>
      <w:r w:rsidRPr="007D5646">
        <w:rPr>
          <w:i/>
          <w:iCs/>
        </w:rPr>
        <w:t>rbeidstid</w:t>
      </w:r>
      <w:r>
        <w:t>, og med tilhørende begrunnelse eller forklaring.</w:t>
      </w:r>
    </w:p>
    <w:p w14:paraId="558D000B" w14:textId="273B06A8" w:rsidR="007D5646" w:rsidRDefault="007D5646" w:rsidP="008B26EC">
      <w:r>
        <w:t>Det gjøres oppmerksom på at modellens kapasiteter er basert på 101 arbeidstimer pr. uke. Ved økende avvik fra dette, blir kapasitetene i modellen tilsvarende mer usikre.</w:t>
      </w:r>
    </w:p>
    <w:p w14:paraId="765DAB4E" w14:textId="1B4D7C41" w:rsidR="00953076" w:rsidRDefault="00953076" w:rsidP="00566640">
      <w:pPr>
        <w:pStyle w:val="Heading3"/>
      </w:pPr>
      <w:r>
        <w:t>F</w:t>
      </w:r>
      <w:r w:rsidR="00B3117C">
        <w:t>ane Tunneldrift</w:t>
      </w:r>
    </w:p>
    <w:p w14:paraId="0281C79A" w14:textId="4D31CEE4" w:rsidR="00953076" w:rsidRPr="00D813AC" w:rsidRDefault="00F57A66" w:rsidP="00953076">
      <w:pPr>
        <w:rPr>
          <w:b/>
          <w:bCs/>
          <w:u w:val="single"/>
        </w:rPr>
      </w:pPr>
      <w:r w:rsidRPr="00D813AC">
        <w:rPr>
          <w:b/>
          <w:bCs/>
          <w:u w:val="single"/>
        </w:rPr>
        <w:t>Tunneldriftsinformasjon</w:t>
      </w:r>
    </w:p>
    <w:p w14:paraId="71F8F1B5" w14:textId="70C74185" w:rsidR="00953076" w:rsidRDefault="00953076" w:rsidP="008B26EC">
      <w:r>
        <w:t>Her legges inn informasjon om hvordan tunnelen er utformet og hvilke</w:t>
      </w:r>
      <w:r w:rsidR="00F57A66">
        <w:t>t</w:t>
      </w:r>
      <w:r>
        <w:t xml:space="preserve"> </w:t>
      </w:r>
      <w:r w:rsidR="00F57A66">
        <w:t>driftsopplegg</w:t>
      </w:r>
      <w:r w:rsidR="0086484E">
        <w:t xml:space="preserve"> som ligger til grunn i beregningene.</w:t>
      </w:r>
    </w:p>
    <w:p w14:paraId="66DF36EC" w14:textId="016C83EE" w:rsidR="0086484E" w:rsidRDefault="0086484E" w:rsidP="008B26EC">
      <w:r>
        <w:t>Dri</w:t>
      </w:r>
      <w:r w:rsidR="00F57A66">
        <w:t>fts</w:t>
      </w:r>
      <w:r>
        <w:t>informasjon</w:t>
      </w:r>
    </w:p>
    <w:p w14:paraId="5509AA54" w14:textId="1428E55A" w:rsidR="0086484E" w:rsidRDefault="0086484E" w:rsidP="008B26EC">
      <w:r>
        <w:rPr>
          <w:b/>
          <w:bCs/>
        </w:rPr>
        <w:lastRenderedPageBreak/>
        <w:t xml:space="preserve">Antall </w:t>
      </w:r>
      <w:proofErr w:type="spellStart"/>
      <w:r>
        <w:rPr>
          <w:b/>
          <w:bCs/>
        </w:rPr>
        <w:t>stuffer</w:t>
      </w:r>
      <w:proofErr w:type="spellEnd"/>
      <w:r>
        <w:t xml:space="preserve"> Her angis antall arbeidsfronter tunnelen forutsettes drevet med, uavhengig av om det forutsettes vekseldrift eller</w:t>
      </w:r>
      <w:r w:rsidR="005F0304">
        <w:t xml:space="preserve"> driving</w:t>
      </w:r>
      <w:r>
        <w:t xml:space="preserve"> </w:t>
      </w:r>
      <w:r w:rsidR="005F0304">
        <w:t>med separate utstyrspakker på uavhengige arbeidsfronter.</w:t>
      </w:r>
    </w:p>
    <w:p w14:paraId="7FF356E7" w14:textId="77777777" w:rsidR="00D813AC" w:rsidRDefault="00D813AC" w:rsidP="008B26EC"/>
    <w:p w14:paraId="533AC9D6" w14:textId="3B0DFB88" w:rsidR="005F0304" w:rsidRDefault="005F0304" w:rsidP="008B26EC">
      <w:r>
        <w:rPr>
          <w:b/>
          <w:bCs/>
        </w:rPr>
        <w:t>Drivekonfigurasjon</w:t>
      </w:r>
      <w:r>
        <w:t xml:space="preserve"> Her detaljeres og visualiseres</w:t>
      </w:r>
      <w:r w:rsidR="00810C56">
        <w:t xml:space="preserve"> tunnelanlegget, og hvordan det</w:t>
      </w:r>
      <w:r>
        <w:t xml:space="preserve"> er forutsatt drevet</w:t>
      </w:r>
      <w:r w:rsidR="00810C56">
        <w:t xml:space="preserve"> i beregningen. Avhengig av antall løp og angrepspunkter</w:t>
      </w:r>
      <w:r w:rsidR="00F57A66">
        <w:t>,</w:t>
      </w:r>
      <w:r w:rsidR="00810C56">
        <w:t xml:space="preserve"> kan brukeren velge alternative drivekonfigurasjoner som så visualiseres grafisk.</w:t>
      </w:r>
    </w:p>
    <w:p w14:paraId="47C63088" w14:textId="58E37F27" w:rsidR="00A56BF3" w:rsidRDefault="00427349" w:rsidP="00427349">
      <w:r w:rsidRPr="00427349">
        <w:rPr>
          <w:highlight w:val="yellow"/>
        </w:rPr>
        <w:t>Ny forklaring for A- D</w:t>
      </w:r>
    </w:p>
    <w:p w14:paraId="6409A732" w14:textId="45103E01" w:rsidR="00427349" w:rsidRDefault="00427349" w:rsidP="004528DE">
      <w:pPr>
        <w:rPr>
          <w:b/>
          <w:bCs/>
        </w:rPr>
      </w:pPr>
      <w:r>
        <w:rPr>
          <w:b/>
          <w:bCs/>
        </w:rPr>
        <w:t>Driftsform</w:t>
      </w:r>
    </w:p>
    <w:p w14:paraId="50613340" w14:textId="77777777" w:rsidR="00427349" w:rsidRDefault="00427349" w:rsidP="00427349">
      <w:pPr>
        <w:pStyle w:val="ListParagraph"/>
        <w:numPr>
          <w:ilvl w:val="0"/>
          <w:numId w:val="4"/>
        </w:numPr>
      </w:pPr>
      <w:r>
        <w:t xml:space="preserve">En </w:t>
      </w:r>
      <w:proofErr w:type="spellStart"/>
      <w:r>
        <w:t>stuffs</w:t>
      </w:r>
      <w:proofErr w:type="spellEnd"/>
      <w:r>
        <w:t xml:space="preserve"> drift betyr at alle </w:t>
      </w:r>
      <w:proofErr w:type="spellStart"/>
      <w:r>
        <w:t>stuffer</w:t>
      </w:r>
      <w:proofErr w:type="spellEnd"/>
      <w:r>
        <w:t xml:space="preserve"> drives med fulle utstyrspakker og uavhengig av hverandre.</w:t>
      </w:r>
    </w:p>
    <w:p w14:paraId="3BF80AF9" w14:textId="6BD4C207" w:rsidR="00427349" w:rsidRDefault="00427349" w:rsidP="00427349">
      <w:pPr>
        <w:pStyle w:val="ListParagraph"/>
        <w:numPr>
          <w:ilvl w:val="0"/>
          <w:numId w:val="4"/>
        </w:numPr>
      </w:pPr>
      <w:r>
        <w:t>Vekseldrift betyr at en full utstyrspakke veksler mellom to</w:t>
      </w:r>
      <w:r w:rsidR="00F57A66">
        <w:t xml:space="preserve"> parallelle</w:t>
      </w:r>
      <w:r>
        <w:t xml:space="preserve"> </w:t>
      </w:r>
      <w:proofErr w:type="spellStart"/>
      <w:r>
        <w:t>stuffer</w:t>
      </w:r>
      <w:proofErr w:type="spellEnd"/>
      <w:r>
        <w:t>.</w:t>
      </w:r>
    </w:p>
    <w:p w14:paraId="20C58929" w14:textId="04BF96FE" w:rsidR="00427349" w:rsidRDefault="00427349" w:rsidP="00427349">
      <w:pPr>
        <w:pStyle w:val="ListParagraph"/>
        <w:numPr>
          <w:ilvl w:val="0"/>
          <w:numId w:val="4"/>
        </w:numPr>
      </w:pPr>
      <w:r>
        <w:t>Kombinasjon betyr at</w:t>
      </w:r>
      <w:r w:rsidR="00F57A66">
        <w:t xml:space="preserve"> en</w:t>
      </w:r>
      <w:r w:rsidR="007B23AC">
        <w:t xml:space="preserve"> </w:t>
      </w:r>
      <w:r w:rsidR="00F57A66">
        <w:t>toløps</w:t>
      </w:r>
      <w:r>
        <w:t xml:space="preserve"> tunnel drives med</w:t>
      </w:r>
      <w:r w:rsidR="007B23AC">
        <w:t xml:space="preserve"> en kombinasjon mellom</w:t>
      </w:r>
      <w:r>
        <w:t xml:space="preserve"> vekseldrift</w:t>
      </w:r>
      <w:r w:rsidR="007B23AC">
        <w:t xml:space="preserve"> og </w:t>
      </w:r>
      <w:proofErr w:type="spellStart"/>
      <w:r w:rsidR="007B23AC">
        <w:t>enstuffs</w:t>
      </w:r>
      <w:proofErr w:type="spellEnd"/>
      <w:r w:rsidR="007B23AC">
        <w:t xml:space="preserve"> drift.</w:t>
      </w:r>
    </w:p>
    <w:p w14:paraId="6A32D6AD" w14:textId="3FFF297A" w:rsidR="00DD6663" w:rsidRPr="00427349" w:rsidRDefault="00DD6663" w:rsidP="00DD6663">
      <w:r>
        <w:t xml:space="preserve">Se også </w:t>
      </w:r>
      <w:r w:rsidR="007B23AC">
        <w:rPr>
          <w:b/>
          <w:bCs/>
        </w:rPr>
        <w:t>Andel av tunnel</w:t>
      </w:r>
      <w:r w:rsidRPr="00DD6663">
        <w:rPr>
          <w:b/>
          <w:bCs/>
        </w:rPr>
        <w:t xml:space="preserve"> med </w:t>
      </w:r>
      <w:proofErr w:type="spellStart"/>
      <w:r w:rsidRPr="00DD6663">
        <w:rPr>
          <w:b/>
          <w:bCs/>
        </w:rPr>
        <w:t>enstuffs</w:t>
      </w:r>
      <w:proofErr w:type="spellEnd"/>
      <w:r w:rsidRPr="00DD6663">
        <w:rPr>
          <w:b/>
          <w:bCs/>
        </w:rPr>
        <w:t xml:space="preserve"> drift</w:t>
      </w:r>
      <w:r w:rsidR="007A2227">
        <w:rPr>
          <w:b/>
          <w:bCs/>
        </w:rPr>
        <w:t xml:space="preserve"> </w:t>
      </w:r>
      <w:r w:rsidR="007A2227">
        <w:t>under</w:t>
      </w:r>
      <w:r>
        <w:t>.</w:t>
      </w:r>
    </w:p>
    <w:p w14:paraId="32181D84" w14:textId="77777777" w:rsidR="00157FC4" w:rsidRDefault="00157FC4" w:rsidP="004528DE">
      <w:pPr>
        <w:rPr>
          <w:b/>
          <w:bCs/>
        </w:rPr>
      </w:pPr>
    </w:p>
    <w:p w14:paraId="72C0DB62" w14:textId="472D5B65" w:rsidR="006D5685" w:rsidRPr="007A2227" w:rsidRDefault="00547518" w:rsidP="004528DE">
      <w:pPr>
        <w:rPr>
          <w:b/>
          <w:bCs/>
        </w:rPr>
      </w:pPr>
      <w:r w:rsidRPr="007A2227">
        <w:rPr>
          <w:b/>
          <w:bCs/>
        </w:rPr>
        <w:t>T</w:t>
      </w:r>
      <w:r w:rsidR="007A2227" w:rsidRPr="007A2227">
        <w:rPr>
          <w:b/>
          <w:bCs/>
        </w:rPr>
        <w:t>ve</w:t>
      </w:r>
      <w:r w:rsidRPr="007A2227">
        <w:rPr>
          <w:b/>
          <w:bCs/>
        </w:rPr>
        <w:t>rrslagsinformasjon</w:t>
      </w:r>
    </w:p>
    <w:p w14:paraId="5B83B7E9" w14:textId="77777777" w:rsidR="007A2227" w:rsidRDefault="007A2227" w:rsidP="007A2227">
      <w:r>
        <w:t xml:space="preserve">Behovet for tverrslag bestemmes av antall </w:t>
      </w:r>
      <w:proofErr w:type="spellStart"/>
      <w:r>
        <w:t>stuffer</w:t>
      </w:r>
      <w:proofErr w:type="spellEnd"/>
      <w:r>
        <w:t xml:space="preserve"> i forhold til antall løp.</w:t>
      </w:r>
    </w:p>
    <w:p w14:paraId="34523E59" w14:textId="3559D860" w:rsidR="007A2227" w:rsidRDefault="007A2227" w:rsidP="004528DE">
      <w:r w:rsidRPr="007B23AC">
        <w:rPr>
          <w:b/>
          <w:bCs/>
        </w:rPr>
        <w:t xml:space="preserve">Tverrslagskonfigurasjon </w:t>
      </w:r>
      <w:r w:rsidRPr="007B23AC">
        <w:t xml:space="preserve">flytter tverrslaget over eller under </w:t>
      </w:r>
      <w:proofErr w:type="spellStart"/>
      <w:r w:rsidRPr="007B23AC">
        <w:t>hovedtunnelen</w:t>
      </w:r>
      <w:proofErr w:type="spellEnd"/>
      <w:r w:rsidRPr="007B23AC">
        <w:t xml:space="preserve"> i den grafiske visualiseringen av tunnelanlegget.</w:t>
      </w:r>
    </w:p>
    <w:p w14:paraId="52CEA979" w14:textId="77777777" w:rsidR="00D813AC" w:rsidRPr="007B23AC" w:rsidRDefault="00D813AC" w:rsidP="004528DE"/>
    <w:p w14:paraId="11999768" w14:textId="5D48758D" w:rsidR="00A9410E" w:rsidRDefault="007B23AC" w:rsidP="004528DE">
      <w:r>
        <w:rPr>
          <w:b/>
          <w:bCs/>
        </w:rPr>
        <w:t>Tunnelprofil og teoretisk sprengningsprofil</w:t>
      </w:r>
      <w:r w:rsidR="00A9410E">
        <w:rPr>
          <w:b/>
          <w:bCs/>
        </w:rPr>
        <w:t xml:space="preserve"> </w:t>
      </w:r>
      <w:r w:rsidR="00A9410E">
        <w:t>Se forklaring unde</w:t>
      </w:r>
      <w:r w:rsidR="00A9410E" w:rsidRPr="007B23AC">
        <w:t xml:space="preserve">r </w:t>
      </w:r>
      <w:r w:rsidR="00A9410E" w:rsidRPr="007B23AC">
        <w:rPr>
          <w:b/>
          <w:bCs/>
          <w:i/>
          <w:iCs/>
        </w:rPr>
        <w:t>Prosjektinfo</w:t>
      </w:r>
      <w:r w:rsidR="00A9410E" w:rsidRPr="007B23AC">
        <w:t>.</w:t>
      </w:r>
    </w:p>
    <w:p w14:paraId="3FD27FF5" w14:textId="77777777" w:rsidR="00D813AC" w:rsidRDefault="00D813AC" w:rsidP="004528DE"/>
    <w:p w14:paraId="16D7B221" w14:textId="0983BCC3" w:rsidR="007A2227" w:rsidRDefault="007A2227" w:rsidP="007A2227">
      <w:r w:rsidRPr="002E0F30">
        <w:rPr>
          <w:b/>
          <w:bCs/>
        </w:rPr>
        <w:t>Fors</w:t>
      </w:r>
      <w:r>
        <w:rPr>
          <w:b/>
          <w:bCs/>
        </w:rPr>
        <w:t>kjøvet</w:t>
      </w:r>
      <w:r w:rsidRPr="002E0F30">
        <w:rPr>
          <w:b/>
          <w:bCs/>
        </w:rPr>
        <w:t xml:space="preserve"> oppstart</w:t>
      </w:r>
      <w:r>
        <w:rPr>
          <w:b/>
          <w:bCs/>
        </w:rPr>
        <w:t xml:space="preserve"> </w:t>
      </w:r>
      <w:r>
        <w:t>Her legges inn planlagt tid dersom driving av tverrslaget starter senere enn</w:t>
      </w:r>
      <w:r w:rsidR="00465EB5">
        <w:t xml:space="preserve"> driving av</w:t>
      </w:r>
      <w:r>
        <w:t xml:space="preserve"> den første </w:t>
      </w:r>
      <w:proofErr w:type="spellStart"/>
      <w:r>
        <w:t>stuffen</w:t>
      </w:r>
      <w:proofErr w:type="spellEnd"/>
      <w:r w:rsidR="00B24311">
        <w:t xml:space="preserve"> i tunnelprosjektet</w:t>
      </w:r>
      <w:r>
        <w:t>.</w:t>
      </w:r>
      <w:r w:rsidR="002106B0">
        <w:t xml:space="preserve"> Forberedende arbeider skal ikke inkluderes her, se egen fane for forberedende arbeider.</w:t>
      </w:r>
    </w:p>
    <w:p w14:paraId="1DED47C1" w14:textId="77777777" w:rsidR="00D813AC" w:rsidRDefault="00D813AC" w:rsidP="007A2227"/>
    <w:p w14:paraId="61B2F773" w14:textId="4D7B7F10" w:rsidR="002E0F30" w:rsidRDefault="00B24311" w:rsidP="004528DE">
      <w:r>
        <w:rPr>
          <w:b/>
          <w:bCs/>
        </w:rPr>
        <w:t>Etablering av</w:t>
      </w:r>
      <w:r w:rsidR="002E0F30">
        <w:rPr>
          <w:b/>
          <w:bCs/>
        </w:rPr>
        <w:t xml:space="preserve"> kryssområde </w:t>
      </w:r>
      <w:r w:rsidR="002E0F30">
        <w:t xml:space="preserve">Her legges det inn mertid pga. redusert produksjonskapasitet ved oppstart av tunneldrift ut fra tverrslaget fram til ordinær tunneldrift kan foregå på alle </w:t>
      </w:r>
      <w:proofErr w:type="spellStart"/>
      <w:r w:rsidR="002E0F30">
        <w:t>stuffer</w:t>
      </w:r>
      <w:proofErr w:type="spellEnd"/>
      <w:r w:rsidR="002E0F30">
        <w:t>.</w:t>
      </w:r>
    </w:p>
    <w:p w14:paraId="25E15CC6" w14:textId="29A49C87" w:rsidR="00B24311" w:rsidRDefault="00B24311" w:rsidP="002E0F30">
      <w:pPr>
        <w:rPr>
          <w:b/>
          <w:bCs/>
        </w:rPr>
      </w:pPr>
      <w:r>
        <w:rPr>
          <w:b/>
          <w:bCs/>
        </w:rPr>
        <w:t>Sikring og fordeling</w:t>
      </w:r>
    </w:p>
    <w:p w14:paraId="5AC9E384" w14:textId="176EC8EE" w:rsidR="006152FC" w:rsidRPr="006152FC" w:rsidRDefault="006152FC" w:rsidP="002E0F30">
      <w:r w:rsidRPr="006152FC">
        <w:rPr>
          <w:b/>
          <w:bCs/>
        </w:rPr>
        <w:t>Fordeling av mengder</w:t>
      </w:r>
      <w:r>
        <w:rPr>
          <w:b/>
          <w:bCs/>
        </w:rPr>
        <w:t xml:space="preserve"> </w:t>
      </w:r>
      <w:r>
        <w:t>Dersom «</w:t>
      </w:r>
      <w:r w:rsidR="00B24311">
        <w:t>L</w:t>
      </w:r>
      <w:r w:rsidR="005B527A">
        <w:t>engdeavhengig</w:t>
      </w:r>
      <w:r>
        <w:t xml:space="preserve">» velges, blir mengdene for arbeider foran </w:t>
      </w:r>
      <w:proofErr w:type="spellStart"/>
      <w:r>
        <w:t>stuff</w:t>
      </w:r>
      <w:proofErr w:type="spellEnd"/>
      <w:r>
        <w:t xml:space="preserve"> og stabilitetssikring fordelt jevnt over </w:t>
      </w:r>
      <w:r w:rsidR="00EC574F">
        <w:t>tunnelanlegget med unntak av et eventuelt tverrslag</w:t>
      </w:r>
      <w:r>
        <w:t>.</w:t>
      </w:r>
      <w:r w:rsidR="00D323DA">
        <w:t xml:space="preserve"> Dette valget brukes typisk i tidligfasen av prosjektet før man har grunnlag for å </w:t>
      </w:r>
      <w:r w:rsidR="00501CC7">
        <w:t>fordele</w:t>
      </w:r>
      <w:r w:rsidR="00D323DA">
        <w:t xml:space="preserve"> omfanget av injeksjon og sikring</w:t>
      </w:r>
      <w:r w:rsidR="00EC574F">
        <w:t xml:space="preserve"> </w:t>
      </w:r>
      <w:r w:rsidR="00D323DA">
        <w:t>i detalj.</w:t>
      </w:r>
      <w:r>
        <w:t xml:space="preserve"> Dersom </w:t>
      </w:r>
      <w:r w:rsidR="007954FD">
        <w:t xml:space="preserve">fordeling av </w:t>
      </w:r>
      <w:r w:rsidR="00D323DA">
        <w:t>mengdene</w:t>
      </w:r>
      <w:r w:rsidR="00EC574F">
        <w:t xml:space="preserve"> </w:t>
      </w:r>
      <w:r w:rsidR="00D323DA">
        <w:t>er kjent,</w:t>
      </w:r>
      <w:r w:rsidR="00501CC7">
        <w:t xml:space="preserve"> </w:t>
      </w:r>
      <w:r w:rsidR="00D323DA">
        <w:t>velge</w:t>
      </w:r>
      <w:r w:rsidR="007954FD">
        <w:t>s</w:t>
      </w:r>
      <w:r>
        <w:t xml:space="preserve"> «</w:t>
      </w:r>
      <w:r w:rsidR="00B24311">
        <w:t>B</w:t>
      </w:r>
      <w:r w:rsidR="00EC574F">
        <w:t>rukerdefinert</w:t>
      </w:r>
      <w:r>
        <w:t>»</w:t>
      </w:r>
      <w:r w:rsidR="00D323DA">
        <w:t>.</w:t>
      </w:r>
    </w:p>
    <w:p w14:paraId="15205351" w14:textId="170C34D9" w:rsidR="006152FC" w:rsidRPr="00B07A4F" w:rsidRDefault="00D323DA" w:rsidP="002E0F30">
      <w:pPr>
        <w:rPr>
          <w:b/>
          <w:bCs/>
        </w:rPr>
      </w:pPr>
      <w:proofErr w:type="spellStart"/>
      <w:r w:rsidRPr="00B07A4F">
        <w:rPr>
          <w:b/>
          <w:bCs/>
        </w:rPr>
        <w:lastRenderedPageBreak/>
        <w:t>Stuffinformasjon</w:t>
      </w:r>
      <w:proofErr w:type="spellEnd"/>
    </w:p>
    <w:p w14:paraId="218834C1" w14:textId="1D54E400" w:rsidR="00B07A4F" w:rsidRDefault="00B07A4F" w:rsidP="002E0F30">
      <w:r>
        <w:t>Når tol</w:t>
      </w:r>
      <w:r w:rsidR="009A4F0C">
        <w:t>ø</w:t>
      </w:r>
      <w:r>
        <w:t xml:space="preserve">ps tunnel er valgt, vil parallelle </w:t>
      </w:r>
      <w:proofErr w:type="spellStart"/>
      <w:r>
        <w:t>stuffer</w:t>
      </w:r>
      <w:proofErr w:type="spellEnd"/>
      <w:r>
        <w:t xml:space="preserve"> vises over hverandre.</w:t>
      </w:r>
    </w:p>
    <w:p w14:paraId="5979D5D5" w14:textId="5BB9691F" w:rsidR="007954FD" w:rsidRDefault="000E50B3" w:rsidP="002E0F30">
      <w:r>
        <w:t xml:space="preserve">Her kan det angis spesifikke navn for hver </w:t>
      </w:r>
      <w:proofErr w:type="spellStart"/>
      <w:r>
        <w:t>stuff</w:t>
      </w:r>
      <w:proofErr w:type="spellEnd"/>
      <w:r>
        <w:t xml:space="preserve"> og fordele samlet tunnellengde på den enkelte </w:t>
      </w:r>
      <w:proofErr w:type="spellStart"/>
      <w:r>
        <w:t>stuff</w:t>
      </w:r>
      <w:proofErr w:type="spellEnd"/>
      <w:r>
        <w:t xml:space="preserve">. Videre kan det legges inn forsinket oppstart av en elle flere </w:t>
      </w:r>
      <w:proofErr w:type="spellStart"/>
      <w:r>
        <w:t>stuffer</w:t>
      </w:r>
      <w:proofErr w:type="spellEnd"/>
      <w:r>
        <w:t xml:space="preserve"> i forhold til den </w:t>
      </w:r>
      <w:proofErr w:type="spellStart"/>
      <w:r>
        <w:t>stuffen</w:t>
      </w:r>
      <w:proofErr w:type="spellEnd"/>
      <w:r>
        <w:t xml:space="preserve"> som starter først</w:t>
      </w:r>
      <w:r w:rsidR="00EB76BA">
        <w:t>.</w:t>
      </w:r>
      <w:r w:rsidR="00995B07">
        <w:t xml:space="preserve"> Eksempelvis kan et krav om en gitt avstand mellom parallelle </w:t>
      </w:r>
      <w:proofErr w:type="spellStart"/>
      <w:r w:rsidR="00995B07">
        <w:t>stuffer</w:t>
      </w:r>
      <w:proofErr w:type="spellEnd"/>
      <w:r w:rsidR="00995B07">
        <w:t xml:space="preserve"> ivaretas her.</w:t>
      </w:r>
    </w:p>
    <w:p w14:paraId="3738493C" w14:textId="77777777" w:rsidR="00995B07" w:rsidRDefault="00995B07" w:rsidP="00995B07">
      <w:r w:rsidRPr="00995B07">
        <w:t xml:space="preserve">Dersom forsinket oppstart ikke angis, forutsettes det at drivingen av alle </w:t>
      </w:r>
      <w:proofErr w:type="spellStart"/>
      <w:r w:rsidRPr="00995B07">
        <w:t>stuffer</w:t>
      </w:r>
      <w:proofErr w:type="spellEnd"/>
      <w:r w:rsidRPr="00995B07">
        <w:t xml:space="preserve"> og tverrslaget starter samtidig. </w:t>
      </w:r>
      <w:proofErr w:type="spellStart"/>
      <w:r w:rsidRPr="00995B07">
        <w:t>Stuffer</w:t>
      </w:r>
      <w:proofErr w:type="spellEnd"/>
      <w:r w:rsidRPr="00995B07">
        <w:t xml:space="preserve"> som er avhengige av at et tverrslag er ferdig drevet, kobles </w:t>
      </w:r>
      <w:proofErr w:type="spellStart"/>
      <w:r w:rsidRPr="00995B07">
        <w:t>framdriftsmessig</w:t>
      </w:r>
      <w:proofErr w:type="spellEnd"/>
      <w:r w:rsidRPr="00995B07">
        <w:t xml:space="preserve"> til tverrslaget, slik at det ikke er nødvendig å legge inn forsinkelse for disse </w:t>
      </w:r>
      <w:proofErr w:type="spellStart"/>
      <w:r w:rsidRPr="00995B07">
        <w:t>stuffene</w:t>
      </w:r>
      <w:proofErr w:type="spellEnd"/>
      <w:r w:rsidRPr="00995B07">
        <w:t>.</w:t>
      </w:r>
    </w:p>
    <w:p w14:paraId="42D31779" w14:textId="77777777" w:rsidR="00995B07" w:rsidRDefault="00995B07" w:rsidP="002E0F30"/>
    <w:p w14:paraId="4A5431D0" w14:textId="01CBC280" w:rsidR="000E50B3" w:rsidRDefault="00A33430" w:rsidP="002E0F30">
      <w:r w:rsidRPr="007954FD">
        <w:rPr>
          <w:b/>
          <w:bCs/>
        </w:rPr>
        <w:t>Dri</w:t>
      </w:r>
      <w:r w:rsidR="007954FD" w:rsidRPr="007954FD">
        <w:rPr>
          <w:b/>
          <w:bCs/>
        </w:rPr>
        <w:t>ftsform</w:t>
      </w:r>
      <w:r>
        <w:t xml:space="preserve"> for den e</w:t>
      </w:r>
      <w:r w:rsidR="007A2227">
        <w:t>n</w:t>
      </w:r>
      <w:r>
        <w:t xml:space="preserve">kelte </w:t>
      </w:r>
      <w:proofErr w:type="spellStart"/>
      <w:r>
        <w:t>stuff</w:t>
      </w:r>
      <w:proofErr w:type="spellEnd"/>
      <w:r>
        <w:t xml:space="preserve"> kan velges her dersom «</w:t>
      </w:r>
      <w:proofErr w:type="spellStart"/>
      <w:r>
        <w:t>Kombinsajon</w:t>
      </w:r>
      <w:proofErr w:type="spellEnd"/>
      <w:r>
        <w:t xml:space="preserve">» er valgt som </w:t>
      </w:r>
      <w:r>
        <w:rPr>
          <w:b/>
          <w:bCs/>
        </w:rPr>
        <w:t>Dri</w:t>
      </w:r>
      <w:r w:rsidR="007A2227">
        <w:rPr>
          <w:b/>
          <w:bCs/>
        </w:rPr>
        <w:t>ftsform</w:t>
      </w:r>
      <w:r>
        <w:t xml:space="preserve"> lenger oppe.</w:t>
      </w:r>
      <w:r w:rsidR="007954FD">
        <w:t xml:space="preserve"> Her kan det velges mellom </w:t>
      </w:r>
      <w:proofErr w:type="spellStart"/>
      <w:r w:rsidR="007954FD">
        <w:t>enstuffs</w:t>
      </w:r>
      <w:proofErr w:type="spellEnd"/>
      <w:r w:rsidR="007954FD">
        <w:t xml:space="preserve"> drift og vekseldrift.</w:t>
      </w:r>
    </w:p>
    <w:p w14:paraId="6F590F5B" w14:textId="45ED8F5C" w:rsidR="007954FD" w:rsidRDefault="007954FD" w:rsidP="002E0F30">
      <w:r>
        <w:t xml:space="preserve">Dersom vekseldrift velges, må andel </w:t>
      </w:r>
      <w:proofErr w:type="spellStart"/>
      <w:r>
        <w:t>enstuffs</w:t>
      </w:r>
      <w:proofErr w:type="spellEnd"/>
      <w:r>
        <w:t xml:space="preserve"> drift angis, resterende </w:t>
      </w:r>
      <w:r w:rsidR="00995B07">
        <w:t>tunnellengde beregnes da med vekseldrift.</w:t>
      </w:r>
    </w:p>
    <w:p w14:paraId="1258AC3D" w14:textId="77777777" w:rsidR="007954FD" w:rsidRDefault="007954FD" w:rsidP="002E0F30"/>
    <w:p w14:paraId="3E2C70EC" w14:textId="6978EC91" w:rsidR="0041465C" w:rsidRDefault="0041465C" w:rsidP="00566640">
      <w:pPr>
        <w:pStyle w:val="Heading3"/>
      </w:pPr>
      <w:r>
        <w:t>F</w:t>
      </w:r>
      <w:r w:rsidR="00B3117C">
        <w:t>ane</w:t>
      </w:r>
      <w:r>
        <w:t xml:space="preserve"> </w:t>
      </w:r>
      <w:r w:rsidR="00C9278B">
        <w:t>Inn f</w:t>
      </w:r>
      <w:r w:rsidR="00B3117C">
        <w:t>orbered</w:t>
      </w:r>
    </w:p>
    <w:p w14:paraId="539CB72F" w14:textId="66051421" w:rsidR="0041465C" w:rsidRDefault="0041465C" w:rsidP="002E0F30">
      <w:r>
        <w:t xml:space="preserve">Her kan det legges inn tid for arbeider som er nødvendige </w:t>
      </w:r>
      <w:r w:rsidR="00B07A4F">
        <w:t>før</w:t>
      </w:r>
      <w:r>
        <w:t xml:space="preserve"> </w:t>
      </w:r>
      <w:r w:rsidR="00B07A4F">
        <w:t>opp</w:t>
      </w:r>
      <w:r>
        <w:t>start</w:t>
      </w:r>
      <w:r w:rsidR="00B07A4F">
        <w:t xml:space="preserve"> av</w:t>
      </w:r>
      <w:r>
        <w:t xml:space="preserve"> tunneldriften.</w:t>
      </w:r>
      <w:r w:rsidR="00465EB5">
        <w:t xml:space="preserve"> Modellen gir muligheter til</w:t>
      </w:r>
      <w:r w:rsidR="008568C4">
        <w:t xml:space="preserve"> å</w:t>
      </w:r>
      <w:r w:rsidR="00465EB5">
        <w:t xml:space="preserve"> ta med forberedende arbeider angitt i uker.</w:t>
      </w:r>
    </w:p>
    <w:p w14:paraId="5A5879FC" w14:textId="201D3BF9" w:rsidR="00465EB5" w:rsidRDefault="00465EB5" w:rsidP="002E0F30">
      <w:r>
        <w:t xml:space="preserve">Tid til forberedende arbeider kan legges inn på prosjektnivå og/eller på </w:t>
      </w:r>
      <w:proofErr w:type="spellStart"/>
      <w:r>
        <w:t>stuffnivå</w:t>
      </w:r>
      <w:proofErr w:type="spellEnd"/>
      <w:r>
        <w:t xml:space="preserve">. Tiden som legges inn på prosjektnivå, legges til tiden(e) som legges inn på </w:t>
      </w:r>
      <w:proofErr w:type="spellStart"/>
      <w:r>
        <w:t>stuffnivå</w:t>
      </w:r>
      <w:proofErr w:type="spellEnd"/>
      <w:r>
        <w:t>.</w:t>
      </w:r>
    </w:p>
    <w:p w14:paraId="1C929002" w14:textId="77777777" w:rsidR="00DE7B07" w:rsidRDefault="00DE7B07" w:rsidP="002E0F30"/>
    <w:p w14:paraId="28016EBA" w14:textId="77777777" w:rsidR="00DE7B07" w:rsidRDefault="00DE7B07" w:rsidP="00DE7B07">
      <w:pPr>
        <w:pStyle w:val="Heading3"/>
      </w:pPr>
      <w:r>
        <w:t>Fane Inn foran</w:t>
      </w:r>
    </w:p>
    <w:p w14:paraId="5A0199E7" w14:textId="77777777" w:rsidR="00DE7B07" w:rsidRDefault="00DE7B07" w:rsidP="00DE7B07">
      <w:r>
        <w:t>Det skilles her mellom behovsprøvd og systematisk forinjeksjon. Systematisk forinjeksjon betyr at det er planlagt forinjeksjon over bestemte strekninger.</w:t>
      </w:r>
    </w:p>
    <w:p w14:paraId="0A7A25F0" w14:textId="77777777" w:rsidR="00DE7B07" w:rsidRPr="00461EC2" w:rsidRDefault="00DE7B07" w:rsidP="00DE7B07">
      <w:r>
        <w:t xml:space="preserve">Antall rigginger for </w:t>
      </w:r>
      <w:proofErr w:type="spellStart"/>
      <w:r>
        <w:t>sonderboring</w:t>
      </w:r>
      <w:proofErr w:type="spellEnd"/>
      <w:r>
        <w:t xml:space="preserve"> uten påfølgende injeksjon, legges til i antall rigginger for behovsprøvd injeksjon.</w:t>
      </w:r>
    </w:p>
    <w:p w14:paraId="6788839E" w14:textId="7B2E401A" w:rsidR="00D95916" w:rsidRDefault="00D95916" w:rsidP="002E0F30"/>
    <w:p w14:paraId="385E2161" w14:textId="0AA6BEC8" w:rsidR="00D95916" w:rsidRDefault="00D95916" w:rsidP="00566640">
      <w:pPr>
        <w:pStyle w:val="Heading3"/>
      </w:pPr>
      <w:r>
        <w:t>F</w:t>
      </w:r>
      <w:r w:rsidR="00B3117C">
        <w:t>ane</w:t>
      </w:r>
      <w:r>
        <w:t xml:space="preserve"> </w:t>
      </w:r>
      <w:r w:rsidR="00C9278B">
        <w:t>Inn s</w:t>
      </w:r>
      <w:r w:rsidR="00B3117C">
        <w:t>prengning</w:t>
      </w:r>
    </w:p>
    <w:p w14:paraId="1FF098FD" w14:textId="0DA01BCA" w:rsidR="005D68F8" w:rsidRPr="005D68F8" w:rsidRDefault="005D68F8" w:rsidP="005D68F8">
      <w:r>
        <w:t>Volumer angis i henhold til prosesskoden</w:t>
      </w:r>
      <w:r w:rsidR="008568C4">
        <w:t>s (R761)</w:t>
      </w:r>
      <w:r>
        <w:t xml:space="preserve"> måleregler.</w:t>
      </w:r>
    </w:p>
    <w:p w14:paraId="180C5152" w14:textId="1187C080" w:rsidR="005D68F8" w:rsidRPr="005D68F8" w:rsidRDefault="00E30205" w:rsidP="005D68F8">
      <w:pPr>
        <w:rPr>
          <w:b/>
          <w:bCs/>
        </w:rPr>
      </w:pPr>
      <w:r w:rsidRPr="002106B0">
        <w:rPr>
          <w:b/>
          <w:bCs/>
        </w:rPr>
        <w:t>Berguttak hovedløp</w:t>
      </w:r>
    </w:p>
    <w:p w14:paraId="093B5FE0" w14:textId="6C93A318" w:rsidR="005D68F8" w:rsidRDefault="005D68F8" w:rsidP="005D68F8">
      <w:r>
        <w:t>Teoretisk volum beregne</w:t>
      </w:r>
      <w:r w:rsidR="008568C4">
        <w:t>s</w:t>
      </w:r>
      <w:r>
        <w:t xml:space="preserve"> som</w:t>
      </w:r>
      <w:r w:rsidR="00654A56">
        <w:br/>
      </w:r>
      <w:r w:rsidR="008568C4" w:rsidRPr="008568C4">
        <w:rPr>
          <w:i/>
          <w:iCs/>
        </w:rPr>
        <w:t xml:space="preserve">gjennomgående </w:t>
      </w:r>
      <w:r w:rsidRPr="00D95916">
        <w:rPr>
          <w:i/>
          <w:iCs/>
        </w:rPr>
        <w:t>teoretisk sprengningsprofil x lengde tunne</w:t>
      </w:r>
      <w:r>
        <w:rPr>
          <w:i/>
          <w:iCs/>
        </w:rPr>
        <w:t>l</w:t>
      </w:r>
      <w:r w:rsidRPr="00D95916">
        <w:rPr>
          <w:i/>
          <w:iCs/>
        </w:rPr>
        <w:t>løp</w:t>
      </w:r>
      <w:r>
        <w:rPr>
          <w:i/>
          <w:iCs/>
        </w:rPr>
        <w:t>.</w:t>
      </w:r>
    </w:p>
    <w:p w14:paraId="31AC5B13" w14:textId="328BD5AB" w:rsidR="00D95916" w:rsidRDefault="00D95916" w:rsidP="002E0F30">
      <w:r>
        <w:t>Normal salve er salver med fullt tverrsnitt og normal salvelengde.</w:t>
      </w:r>
    </w:p>
    <w:p w14:paraId="1DDCC033" w14:textId="3DBE0E44" w:rsidR="00D95916" w:rsidRDefault="00D95916" w:rsidP="002E0F30">
      <w:r>
        <w:lastRenderedPageBreak/>
        <w:t xml:space="preserve">Redusert salvelenge </w:t>
      </w:r>
      <w:r w:rsidR="00E30205">
        <w:t>er salver med fullt tverrsnitt, men redusert lengde i forhold til normal salvelengde.</w:t>
      </w:r>
      <w:r w:rsidR="00654A56">
        <w:t xml:space="preserve"> I modellen defineres redusert salvelengde som kortere enn 80 % av normal salvelengde.</w:t>
      </w:r>
    </w:p>
    <w:p w14:paraId="354CDBA0" w14:textId="7EB2F5C7" w:rsidR="00E30205" w:rsidRDefault="00E30205" w:rsidP="002E0F30">
      <w:r>
        <w:t>Volum som legges inn for salver med todelt tverrsnitt og/eller redusert salvelengde går til fradrag i volumet for normal salve.</w:t>
      </w:r>
    </w:p>
    <w:p w14:paraId="0BBD0F3E" w14:textId="54AAF3C6" w:rsidR="00E30205" w:rsidRPr="002106B0" w:rsidRDefault="00E30205" w:rsidP="002E0F30">
      <w:pPr>
        <w:rPr>
          <w:b/>
          <w:bCs/>
        </w:rPr>
      </w:pPr>
      <w:r w:rsidRPr="002106B0">
        <w:rPr>
          <w:b/>
          <w:bCs/>
        </w:rPr>
        <w:t xml:space="preserve">Berguttak </w:t>
      </w:r>
      <w:r w:rsidR="002106B0">
        <w:rPr>
          <w:b/>
          <w:bCs/>
        </w:rPr>
        <w:t xml:space="preserve">grøfter, </w:t>
      </w:r>
      <w:r w:rsidRPr="002106B0">
        <w:rPr>
          <w:b/>
          <w:bCs/>
        </w:rPr>
        <w:t>nisjer og bergrom</w:t>
      </w:r>
    </w:p>
    <w:p w14:paraId="59B92DB3" w14:textId="75315964" w:rsidR="00E30205" w:rsidRDefault="00E30205" w:rsidP="002E0F30">
      <w:r>
        <w:t xml:space="preserve">Her legges inn teoretisk sprengningsvolum for </w:t>
      </w:r>
      <w:r w:rsidR="002106B0">
        <w:t xml:space="preserve">grøfter, </w:t>
      </w:r>
      <w:r>
        <w:t>nisjer og bergrom. Dette volumet kommer i tillegg til volumet gitt under Berguttak hovedløp. Dermed vil t</w:t>
      </w:r>
      <w:r w:rsidR="00230588">
        <w:t>otalt</w:t>
      </w:r>
      <w:r>
        <w:t xml:space="preserve"> sprengningsvolum for tunnelen øke.</w:t>
      </w:r>
    </w:p>
    <w:p w14:paraId="1B5F28C1" w14:textId="6EFE89D4" w:rsidR="00230588" w:rsidRDefault="005D68F8" w:rsidP="002E0F30">
      <w:r w:rsidRPr="005D68F8">
        <w:rPr>
          <w:b/>
          <w:bCs/>
        </w:rPr>
        <w:t>Totalt sprengningsvolum</w:t>
      </w:r>
      <w:r>
        <w:t xml:space="preserve"> bør kontrolleres mot kon</w:t>
      </w:r>
      <w:r w:rsidR="000E4262">
        <w:t>kurranse</w:t>
      </w:r>
      <w:r>
        <w:t>grunnlagets sprengningsvolum.</w:t>
      </w:r>
    </w:p>
    <w:p w14:paraId="37BC9E6E" w14:textId="190304DB" w:rsidR="00F710E7" w:rsidRDefault="00F710E7" w:rsidP="00566640">
      <w:pPr>
        <w:pStyle w:val="Heading3"/>
      </w:pPr>
      <w:r>
        <w:t>F</w:t>
      </w:r>
      <w:r w:rsidR="00B3117C">
        <w:t>ane</w:t>
      </w:r>
      <w:r>
        <w:t xml:space="preserve"> </w:t>
      </w:r>
      <w:r w:rsidR="00C9278B">
        <w:t>Inn s</w:t>
      </w:r>
      <w:r w:rsidR="00B3117C">
        <w:t>tabilitet</w:t>
      </w:r>
    </w:p>
    <w:p w14:paraId="2162E789" w14:textId="4AF7F720" w:rsidR="00F710E7" w:rsidRDefault="00DE7B07" w:rsidP="00F710E7">
      <w:proofErr w:type="spellStart"/>
      <w:r>
        <w:rPr>
          <w:b/>
          <w:bCs/>
        </w:rPr>
        <w:t>B</w:t>
      </w:r>
      <w:r w:rsidR="008906D0" w:rsidRPr="008906D0">
        <w:rPr>
          <w:b/>
          <w:bCs/>
        </w:rPr>
        <w:t>uelengde</w:t>
      </w:r>
      <w:proofErr w:type="spellEnd"/>
      <w:r w:rsidR="008906D0">
        <w:t xml:space="preserve"> regnes som lengden av ferdig bue i teoretisk sprengningsprofil ganget med antall sikringsbuer. </w:t>
      </w:r>
      <w:r w:rsidR="000E4262">
        <w:t>Der det brukes buer, er t</w:t>
      </w:r>
      <w:r w:rsidR="008906D0">
        <w:t xml:space="preserve">eoretisk sprengningsprofil </w:t>
      </w:r>
      <w:r w:rsidR="0023660E">
        <w:t>normalt</w:t>
      </w:r>
      <w:r w:rsidR="008906D0">
        <w:t xml:space="preserve"> utvidet i forhold til tunnelløpets</w:t>
      </w:r>
      <w:r w:rsidR="0023660E">
        <w:t xml:space="preserve"> gjennomgående</w:t>
      </w:r>
      <w:r w:rsidR="008906D0">
        <w:t xml:space="preserve"> teoretiske profil.</w:t>
      </w:r>
    </w:p>
    <w:p w14:paraId="2A3EBCD5" w14:textId="3A107790" w:rsidR="005020AC" w:rsidRDefault="005020AC" w:rsidP="00566640">
      <w:pPr>
        <w:pStyle w:val="Heading3"/>
      </w:pPr>
      <w:r>
        <w:t>F</w:t>
      </w:r>
      <w:r w:rsidR="00B3117C">
        <w:t>ane</w:t>
      </w:r>
      <w:r>
        <w:t xml:space="preserve"> </w:t>
      </w:r>
      <w:r w:rsidR="00C9278B">
        <w:t>Inn j</w:t>
      </w:r>
      <w:r w:rsidR="00B3117C">
        <w:t>usteringer</w:t>
      </w:r>
    </w:p>
    <w:p w14:paraId="285E44D2" w14:textId="456F4E86" w:rsidR="004E12EE" w:rsidRDefault="004E12EE" w:rsidP="004E12EE">
      <w:r>
        <w:t xml:space="preserve">Denne </w:t>
      </w:r>
      <w:proofErr w:type="gramStart"/>
      <w:r>
        <w:t>fanen</w:t>
      </w:r>
      <w:proofErr w:type="gramEnd"/>
      <w:r>
        <w:t xml:space="preserve"> kan brukes til </w:t>
      </w:r>
      <w:r w:rsidR="0023660E">
        <w:t>skjønnsmessig å</w:t>
      </w:r>
      <w:r>
        <w:t xml:space="preserve"> angi virkning av</w:t>
      </w:r>
      <w:r w:rsidR="0023660E">
        <w:t xml:space="preserve"> prosjektspesifikke forhold </w:t>
      </w:r>
      <w:r>
        <w:t>eller faktorer som ikke inngår i de ordinære kapasitetene i modellen.</w:t>
      </w:r>
    </w:p>
    <w:p w14:paraId="3E88522C" w14:textId="58C4204F" w:rsidR="00204038" w:rsidRPr="002003AB" w:rsidRDefault="002003AB" w:rsidP="004E12EE">
      <w:pPr>
        <w:rPr>
          <w:i/>
          <w:iCs/>
        </w:rPr>
      </w:pPr>
      <w:r w:rsidRPr="002003AB">
        <w:rPr>
          <w:i/>
          <w:iCs/>
        </w:rPr>
        <w:t>Ved bruk av justeringer, skal p</w:t>
      </w:r>
      <w:r w:rsidR="00204038" w:rsidRPr="002003AB">
        <w:rPr>
          <w:i/>
          <w:iCs/>
        </w:rPr>
        <w:t>åvirkningen</w:t>
      </w:r>
      <w:r w:rsidRPr="002003AB">
        <w:rPr>
          <w:i/>
          <w:iCs/>
        </w:rPr>
        <w:t xml:space="preserve"> alltid ha en utfyllende</w:t>
      </w:r>
      <w:r w:rsidR="00204038" w:rsidRPr="002003AB">
        <w:rPr>
          <w:i/>
          <w:iCs/>
        </w:rPr>
        <w:t xml:space="preserve"> begrunne</w:t>
      </w:r>
      <w:r w:rsidRPr="002003AB">
        <w:rPr>
          <w:i/>
          <w:iCs/>
        </w:rPr>
        <w:t>lse</w:t>
      </w:r>
      <w:r w:rsidR="00204038" w:rsidRPr="002003AB">
        <w:rPr>
          <w:i/>
          <w:iCs/>
        </w:rPr>
        <w:t>.</w:t>
      </w:r>
    </w:p>
    <w:p w14:paraId="358F58DC" w14:textId="36377E8C" w:rsidR="00B2564E" w:rsidRDefault="004E12EE" w:rsidP="004E12EE">
      <w:r>
        <w:rPr>
          <w:b/>
          <w:bCs/>
        </w:rPr>
        <w:t>Framdrifts</w:t>
      </w:r>
      <w:r w:rsidRPr="004E12EE">
        <w:rPr>
          <w:b/>
          <w:bCs/>
        </w:rPr>
        <w:t>faktor</w:t>
      </w:r>
      <w:r>
        <w:rPr>
          <w:b/>
          <w:bCs/>
        </w:rPr>
        <w:t xml:space="preserve"> for vekseldrift</w:t>
      </w:r>
      <w:r w:rsidRPr="004E12EE">
        <w:t xml:space="preserve"> angir mertid pr. </w:t>
      </w:r>
      <w:proofErr w:type="spellStart"/>
      <w:r w:rsidRPr="004E12EE">
        <w:t>stuff</w:t>
      </w:r>
      <w:proofErr w:type="spellEnd"/>
      <w:r w:rsidRPr="004E12EE">
        <w:t xml:space="preserve"> som drives med vekseldrift sammenliknet med </w:t>
      </w:r>
      <w:proofErr w:type="spellStart"/>
      <w:r w:rsidRPr="004E12EE">
        <w:t>enstuffs</w:t>
      </w:r>
      <w:proofErr w:type="spellEnd"/>
      <w:r w:rsidRPr="004E12EE">
        <w:t xml:space="preserve"> drift. For eksempel kan en tunnel som drives med </w:t>
      </w:r>
      <w:proofErr w:type="spellStart"/>
      <w:r w:rsidRPr="004E12EE">
        <w:t>enstuffs</w:t>
      </w:r>
      <w:proofErr w:type="spellEnd"/>
      <w:r w:rsidRPr="004E12EE">
        <w:t xml:space="preserve"> drift ha et tidforbruk på 1,5 h/m. Dersom det drives på to </w:t>
      </w:r>
      <w:proofErr w:type="spellStart"/>
      <w:r w:rsidRPr="004E12EE">
        <w:t>stuffer</w:t>
      </w:r>
      <w:proofErr w:type="spellEnd"/>
      <w:r w:rsidRPr="004E12EE">
        <w:t xml:space="preserve"> med </w:t>
      </w:r>
      <w:r w:rsidR="0023660E">
        <w:rPr>
          <w:rFonts w:cs="Arial"/>
        </w:rPr>
        <w:t>é</w:t>
      </w:r>
      <w:r w:rsidRPr="004E12EE">
        <w:t>n utstyrspakke (</w:t>
      </w:r>
      <w:r>
        <w:t xml:space="preserve">dvs. </w:t>
      </w:r>
      <w:proofErr w:type="spellStart"/>
      <w:r w:rsidRPr="004E12EE">
        <w:t>veksledrift</w:t>
      </w:r>
      <w:proofErr w:type="spellEnd"/>
      <w:r w:rsidRPr="004E12EE">
        <w:t xml:space="preserve">), vil en </w:t>
      </w:r>
      <w:r>
        <w:t xml:space="preserve">framdriftsfaktor for </w:t>
      </w:r>
      <w:r w:rsidRPr="004E12EE">
        <w:t>vekseldrift på 1,6 bety at for</w:t>
      </w:r>
      <w:r w:rsidR="0014386A">
        <w:t xml:space="preserve"> de</w:t>
      </w:r>
      <w:r w:rsidRPr="004E12EE">
        <w:t xml:space="preserve"> to </w:t>
      </w:r>
      <w:proofErr w:type="spellStart"/>
      <w:r w:rsidRPr="004E12EE">
        <w:t>stuffe</w:t>
      </w:r>
      <w:r w:rsidR="0014386A">
        <w:t>ne</w:t>
      </w:r>
      <w:proofErr w:type="spellEnd"/>
      <w:r w:rsidRPr="004E12EE">
        <w:t xml:space="preserve"> samlet, vil det produseres 2 m tunnel (dvs. 1 m tunnel pr. </w:t>
      </w:r>
      <w:proofErr w:type="spellStart"/>
      <w:r w:rsidRPr="004E12EE">
        <w:t>stuff</w:t>
      </w:r>
      <w:proofErr w:type="spellEnd"/>
      <w:r w:rsidRPr="004E12EE">
        <w:t>) i løpet av 1,5 x 1,6 h = 2,4 h.</w:t>
      </w:r>
    </w:p>
    <w:p w14:paraId="61316268" w14:textId="4054FF86" w:rsidR="00B2564E" w:rsidRDefault="004E12EE" w:rsidP="004E12EE">
      <w:r>
        <w:t xml:space="preserve">Modellens beregnede framdriftsfaktor forutsetter </w:t>
      </w:r>
      <w:r w:rsidR="00241D3E">
        <w:t xml:space="preserve">ren vekseldrift, </w:t>
      </w:r>
      <w:r w:rsidR="0014386A">
        <w:t xml:space="preserve">dvs. </w:t>
      </w:r>
      <w:r w:rsidR="0014386A">
        <w:rPr>
          <w:rFonts w:cs="Arial"/>
        </w:rPr>
        <w:t>é</w:t>
      </w:r>
      <w:r w:rsidR="00241D3E">
        <w:t xml:space="preserve">n utstyrspakke og ett </w:t>
      </w:r>
      <w:proofErr w:type="spellStart"/>
      <w:r w:rsidR="00B2564E">
        <w:t>stuff</w:t>
      </w:r>
      <w:r w:rsidR="00241D3E">
        <w:t>mannskap</w:t>
      </w:r>
      <w:proofErr w:type="spellEnd"/>
      <w:r w:rsidR="00241D3E">
        <w:t xml:space="preserve"> fordelt på to </w:t>
      </w:r>
      <w:proofErr w:type="spellStart"/>
      <w:r w:rsidR="00241D3E">
        <w:t>stuffer</w:t>
      </w:r>
      <w:proofErr w:type="spellEnd"/>
      <w:r w:rsidR="00241D3E">
        <w:t xml:space="preserve">. </w:t>
      </w:r>
      <w:r w:rsidR="00B2564E">
        <w:t>Modellens f</w:t>
      </w:r>
      <w:r w:rsidR="00241D3E">
        <w:t xml:space="preserve">ramdriftsfaktor beregnes ut fra forholdet mellom summen av tid til sikring og forinjeksjon og tid til sprengning. Mye sikring </w:t>
      </w:r>
      <w:r w:rsidR="00B2564E">
        <w:t>o</w:t>
      </w:r>
      <w:r w:rsidR="00241D3E">
        <w:t>g forinjeksjon vil gi en høy framdriftsfaktor (1,5 eller høyere) og lite sikring og forinjeksjon vil gi en lav framdriftsfaktor (1,4 eller mindre).</w:t>
      </w:r>
    </w:p>
    <w:p w14:paraId="7D442EE5" w14:textId="6CD39D22" w:rsidR="004E12EE" w:rsidRPr="00B2564E" w:rsidRDefault="00B2564E" w:rsidP="004E12EE">
      <w:pPr>
        <w:rPr>
          <w:i/>
          <w:iCs/>
        </w:rPr>
      </w:pPr>
      <w:r w:rsidRPr="00B2564E">
        <w:rPr>
          <w:i/>
          <w:iCs/>
        </w:rPr>
        <w:t xml:space="preserve">Framdriftsfaktoren bør ikke justeres med mindre det legges til grunn en </w:t>
      </w:r>
      <w:r>
        <w:rPr>
          <w:i/>
          <w:iCs/>
        </w:rPr>
        <w:t>større</w:t>
      </w:r>
      <w:r w:rsidRPr="00B2564E">
        <w:rPr>
          <w:i/>
          <w:iCs/>
        </w:rPr>
        <w:t xml:space="preserve"> utstyrspakke og/eller e</w:t>
      </w:r>
      <w:r>
        <w:rPr>
          <w:i/>
          <w:iCs/>
        </w:rPr>
        <w:t>t</w:t>
      </w:r>
      <w:r w:rsidRPr="00B2564E">
        <w:rPr>
          <w:i/>
          <w:iCs/>
        </w:rPr>
        <w:t xml:space="preserve"> </w:t>
      </w:r>
      <w:r>
        <w:rPr>
          <w:i/>
          <w:iCs/>
        </w:rPr>
        <w:t>større</w:t>
      </w:r>
      <w:r w:rsidRPr="00B2564E">
        <w:rPr>
          <w:i/>
          <w:iCs/>
        </w:rPr>
        <w:t xml:space="preserve"> </w:t>
      </w:r>
      <w:proofErr w:type="spellStart"/>
      <w:r>
        <w:rPr>
          <w:i/>
          <w:iCs/>
        </w:rPr>
        <w:t>stuff</w:t>
      </w:r>
      <w:r w:rsidRPr="00B2564E">
        <w:rPr>
          <w:i/>
          <w:iCs/>
        </w:rPr>
        <w:t>mannskap</w:t>
      </w:r>
      <w:proofErr w:type="spellEnd"/>
      <w:r w:rsidRPr="00B2564E">
        <w:rPr>
          <w:i/>
          <w:iCs/>
        </w:rPr>
        <w:t>.</w:t>
      </w:r>
      <w:r>
        <w:rPr>
          <w:i/>
          <w:iCs/>
        </w:rPr>
        <w:t xml:space="preserve"> Under slike forutsetninger kan framdriftsfaktoren reduseres</w:t>
      </w:r>
      <w:r w:rsidR="0014386A">
        <w:rPr>
          <w:i/>
          <w:iCs/>
        </w:rPr>
        <w:t xml:space="preserve"> og begrunnes</w:t>
      </w:r>
      <w:r>
        <w:rPr>
          <w:i/>
          <w:iCs/>
        </w:rPr>
        <w:t>.</w:t>
      </w:r>
    </w:p>
    <w:p w14:paraId="2280E5F2" w14:textId="6C15D839" w:rsidR="00F3218C" w:rsidRDefault="00F3218C" w:rsidP="005020AC">
      <w:pPr>
        <w:rPr>
          <w:b/>
          <w:bCs/>
        </w:rPr>
      </w:pPr>
      <w:r>
        <w:rPr>
          <w:b/>
          <w:bCs/>
        </w:rPr>
        <w:t>Justeringer</w:t>
      </w:r>
    </w:p>
    <w:p w14:paraId="7D250346" w14:textId="77777777" w:rsidR="00F3218C" w:rsidRDefault="00F3218C" w:rsidP="005020AC">
      <w:r w:rsidRPr="00F3218C">
        <w:t>Her kan det velges mellom</w:t>
      </w:r>
      <w:r>
        <w:t xml:space="preserve"> </w:t>
      </w:r>
    </w:p>
    <w:p w14:paraId="4865F39D" w14:textId="77777777" w:rsidR="00F3218C" w:rsidRDefault="00F3218C" w:rsidP="00F3218C">
      <w:pPr>
        <w:pStyle w:val="ListParagraph"/>
        <w:numPr>
          <w:ilvl w:val="0"/>
          <w:numId w:val="10"/>
        </w:numPr>
      </w:pPr>
      <w:r>
        <w:t>Ingen justering</w:t>
      </w:r>
    </w:p>
    <w:p w14:paraId="29C01EB5" w14:textId="77777777" w:rsidR="00F3218C" w:rsidRDefault="00F3218C" w:rsidP="00F3218C">
      <w:pPr>
        <w:pStyle w:val="ListParagraph"/>
        <w:numPr>
          <w:ilvl w:val="0"/>
          <w:numId w:val="10"/>
        </w:numPr>
      </w:pPr>
      <w:r>
        <w:t>Samlet justering</w:t>
      </w:r>
    </w:p>
    <w:p w14:paraId="1D14E996" w14:textId="365041CB" w:rsidR="00F3218C" w:rsidRDefault="00F3218C" w:rsidP="00F3218C">
      <w:pPr>
        <w:pStyle w:val="ListParagraph"/>
        <w:numPr>
          <w:ilvl w:val="0"/>
          <w:numId w:val="10"/>
        </w:numPr>
      </w:pPr>
      <w:r>
        <w:t>Individuelle justeringer</w:t>
      </w:r>
    </w:p>
    <w:p w14:paraId="3FF8D0C1" w14:textId="653CA77E" w:rsidR="00F3218C" w:rsidRDefault="00F3218C" w:rsidP="00F3218C">
      <w:r>
        <w:t>Hvis man velger Samlet justering, er det ikke mulig å justere for enkeltfaktorer i tillegg.</w:t>
      </w:r>
    </w:p>
    <w:p w14:paraId="4D7D9151" w14:textId="4F7FCA1B" w:rsidR="00F3218C" w:rsidRDefault="00F3218C" w:rsidP="00F3218C">
      <w:r>
        <w:lastRenderedPageBreak/>
        <w:t>Velges individuelle justeringer, må man i tillegg velge hvilke faktorer som byggetiden skal justeres for.</w:t>
      </w:r>
    </w:p>
    <w:p w14:paraId="747950DD" w14:textId="3844AB88" w:rsidR="007B0130" w:rsidRPr="00F3218C" w:rsidRDefault="007B0130" w:rsidP="00F3218C">
      <w:r>
        <w:t xml:space="preserve">Begrunnelse for justering </w:t>
      </w:r>
      <w:r w:rsidRPr="007B0130">
        <w:rPr>
          <w:i/>
          <w:iCs/>
        </w:rPr>
        <w:t>må</w:t>
      </w:r>
      <w:r>
        <w:t xml:space="preserve"> fylles ut og </w:t>
      </w:r>
      <w:r w:rsidRPr="007B0130">
        <w:rPr>
          <w:i/>
          <w:iCs/>
        </w:rPr>
        <w:t>må</w:t>
      </w:r>
      <w:r>
        <w:t xml:space="preserve"> forklares utfyllende, også i forhold til varigheten på justeringen.</w:t>
      </w:r>
    </w:p>
    <w:p w14:paraId="4C93DD71" w14:textId="0F5DF4B1" w:rsidR="00204038" w:rsidRDefault="00204038" w:rsidP="005020AC">
      <w:pPr>
        <w:rPr>
          <w:b/>
          <w:bCs/>
        </w:rPr>
      </w:pPr>
      <w:r>
        <w:rPr>
          <w:b/>
          <w:bCs/>
        </w:rPr>
        <w:t>Generell justering</w:t>
      </w:r>
    </w:p>
    <w:p w14:paraId="291BE1E9" w14:textId="44967BD5" w:rsidR="00204038" w:rsidRPr="00204038" w:rsidRDefault="00204038" w:rsidP="005020AC">
      <w:r>
        <w:t xml:space="preserve">Denne brukes fortrinnsvis i en tidligfase når faktorene under </w:t>
      </w:r>
      <w:r>
        <w:rPr>
          <w:b/>
          <w:bCs/>
        </w:rPr>
        <w:t xml:space="preserve">Individuelle justeringer </w:t>
      </w:r>
      <w:r>
        <w:t>ikke er kjent.</w:t>
      </w:r>
    </w:p>
    <w:p w14:paraId="43D16919" w14:textId="3B3C322E" w:rsidR="00F3218C" w:rsidRPr="00F3218C" w:rsidRDefault="00204038" w:rsidP="005020AC">
      <w:r w:rsidRPr="0014386A">
        <w:rPr>
          <w:i/>
          <w:iCs/>
        </w:rPr>
        <w:t xml:space="preserve">Generell og overordnet </w:t>
      </w:r>
      <w:r w:rsidR="0014386A">
        <w:rPr>
          <w:i/>
          <w:iCs/>
        </w:rPr>
        <w:t>prosjekt</w:t>
      </w:r>
      <w:r w:rsidRPr="0014386A">
        <w:rPr>
          <w:i/>
          <w:iCs/>
        </w:rPr>
        <w:t>usikkerhet bør ikke legges inn i byggetidsmodellen</w:t>
      </w:r>
      <w:r>
        <w:t>.</w:t>
      </w:r>
    </w:p>
    <w:p w14:paraId="74CA7423" w14:textId="372EDE3C" w:rsidR="00B2564E" w:rsidRPr="0000150A" w:rsidRDefault="00204038" w:rsidP="005020AC">
      <w:pPr>
        <w:rPr>
          <w:b/>
          <w:bCs/>
        </w:rPr>
      </w:pPr>
      <w:r>
        <w:rPr>
          <w:b/>
          <w:bCs/>
        </w:rPr>
        <w:t>Individuelle</w:t>
      </w:r>
      <w:r w:rsidR="0000150A" w:rsidRPr="0000150A">
        <w:rPr>
          <w:b/>
          <w:bCs/>
        </w:rPr>
        <w:t xml:space="preserve"> justeringer</w:t>
      </w:r>
    </w:p>
    <w:p w14:paraId="5EE739B5" w14:textId="393F03E5" w:rsidR="005020AC" w:rsidRDefault="005020AC" w:rsidP="005020AC">
      <w:r>
        <w:t xml:space="preserve">Et utvalg av mulige forhold eller faktorer er listet opp her, men listen er ikke uttømmende. Vanlige driftsforstyrrelser </w:t>
      </w:r>
      <w:r w:rsidR="00022447">
        <w:t>og forhold av mindre betydning forutsettes å være inkludert i modellens kapasiteter</w:t>
      </w:r>
      <w:r w:rsidR="006B41BD">
        <w:t xml:space="preserve">, se avsnitt </w:t>
      </w:r>
      <w:r w:rsidR="0023660E">
        <w:t>2</w:t>
      </w:r>
      <w:r w:rsidR="006B41BD">
        <w:t xml:space="preserve"> i kapittel </w:t>
      </w:r>
      <w:r w:rsidR="0023660E">
        <w:t>4</w:t>
      </w:r>
      <w:r w:rsidR="006B41BD">
        <w:t xml:space="preserve"> foran</w:t>
      </w:r>
      <w:r w:rsidR="00022447">
        <w:t xml:space="preserve">. </w:t>
      </w:r>
      <w:r w:rsidR="006B41BD">
        <w:t>D</w:t>
      </w:r>
      <w:r w:rsidR="00022447">
        <w:t>et er mulig å legge inn både tillegg og fradrag i byggetiden.</w:t>
      </w:r>
    </w:p>
    <w:p w14:paraId="1EC2423B" w14:textId="161ED06F" w:rsidR="00492F5F" w:rsidRDefault="00492F5F" w:rsidP="00492F5F">
      <w:r>
        <w:t xml:space="preserve">Alle </w:t>
      </w:r>
      <w:r w:rsidR="00F3218C">
        <w:t>justerings</w:t>
      </w:r>
      <w:r>
        <w:t>faktorene i modellen</w:t>
      </w:r>
      <w:r w:rsidR="00F3218C">
        <w:t xml:space="preserve"> er</w:t>
      </w:r>
      <w:r>
        <w:t xml:space="preserve"> i utgangspunktet angitt å ikke ha virkning på byggetiden. Dersom noen av disse forutsettes å påvirke byggetiden, må det velges «ja» og deretter angi påvirkning på byggetiden i antall uker.</w:t>
      </w:r>
    </w:p>
    <w:p w14:paraId="1B70258B" w14:textId="6ACD6328" w:rsidR="006B41BD" w:rsidRDefault="006B41BD" w:rsidP="005020AC">
      <w:r w:rsidRPr="009A4F0C">
        <w:rPr>
          <w:b/>
          <w:bCs/>
        </w:rPr>
        <w:t>Geologi</w:t>
      </w:r>
      <w:r>
        <w:t xml:space="preserve"> </w:t>
      </w:r>
      <w:r w:rsidR="009A4F0C">
        <w:t>bør ikke</w:t>
      </w:r>
      <w:r>
        <w:t xml:space="preserve"> føre til tillegg i byggetiden uten at geologien tolkes</w:t>
      </w:r>
      <w:r w:rsidR="009A4F0C">
        <w:t xml:space="preserve"> som</w:t>
      </w:r>
      <w:r>
        <w:t xml:space="preserve"> spesielt krevende.</w:t>
      </w:r>
      <w:r w:rsidR="009A4F0C">
        <w:t xml:space="preserve"> Forutsatte sikrings- og injeksjonsmengder, samt reduserte salver</w:t>
      </w:r>
      <w:r w:rsidR="007B0130">
        <w:t xml:space="preserve"> med mer</w:t>
      </w:r>
      <w:r w:rsidR="009A4F0C">
        <w:t>, vil i stor grad dekke tidforbruk knyttet til krevende geologi.</w:t>
      </w:r>
      <w:r w:rsidR="00942377">
        <w:t xml:space="preserve"> Typiske forhold som ikke er dekket fullt ut gjennom de overnevnte postene, kan være bore- og ladevansker, sprakefjell, unormal ventetid, med videre.</w:t>
      </w:r>
    </w:p>
    <w:p w14:paraId="734DF51C" w14:textId="43DBA9E0" w:rsidR="00942377" w:rsidRDefault="00942377" w:rsidP="005020AC">
      <w:r>
        <w:rPr>
          <w:b/>
          <w:bCs/>
        </w:rPr>
        <w:t xml:space="preserve">Stigning/synk </w:t>
      </w:r>
      <w:r>
        <w:t>kan gi ekstra tidforbruk</w:t>
      </w:r>
      <w:r w:rsidR="007B0130">
        <w:t xml:space="preserve"> ved</w:t>
      </w:r>
      <w:r>
        <w:t xml:space="preserve"> stor stigning eller synk, f.eks. bratte undersjøiske tunneler og vanntunneler.</w:t>
      </w:r>
    </w:p>
    <w:p w14:paraId="6550D060" w14:textId="346A4DE7" w:rsidR="00942377" w:rsidRDefault="007B0130" w:rsidP="005020AC">
      <w:r w:rsidRPr="005270CD">
        <w:rPr>
          <w:b/>
          <w:bCs/>
        </w:rPr>
        <w:t>Avvikende arbeidstid</w:t>
      </w:r>
      <w:r>
        <w:t xml:space="preserve"> i hele eller deler av prosjektet kan justeres for i denne posten.</w:t>
      </w:r>
      <w:r w:rsidR="005270CD">
        <w:t xml:space="preserve"> Det er viktig å ikke ta med virkningen av et forhold i flere poster, f.eks. kan restriksjoner i skytetid gi redusert arbeidstid</w:t>
      </w:r>
      <w:r w:rsidR="002D7409">
        <w:t>.</w:t>
      </w:r>
    </w:p>
    <w:p w14:paraId="6E84AA00" w14:textId="4201EA8C" w:rsidR="002D7409" w:rsidRPr="002D7409" w:rsidRDefault="002D7409" w:rsidP="005020AC">
      <w:r>
        <w:rPr>
          <w:b/>
          <w:bCs/>
        </w:rPr>
        <w:t xml:space="preserve">Sprengningsvibrasjoner, skytetidspunkt og støyende arbeider </w:t>
      </w:r>
      <w:r w:rsidR="00F62D41">
        <w:t xml:space="preserve">vil nødvendigvis ikke ha </w:t>
      </w:r>
      <w:r w:rsidR="00F62D41" w:rsidRPr="00F62D41">
        <w:t xml:space="preserve">full virkning på arbeidstiden tilsvarende de tidsbegrensninger som </w:t>
      </w:r>
      <w:r w:rsidR="005270CD">
        <w:t xml:space="preserve">eventuelt </w:t>
      </w:r>
      <w:r w:rsidR="00F62D41" w:rsidRPr="00F62D41">
        <w:t>er</w:t>
      </w:r>
      <w:r w:rsidR="00F62D41">
        <w:t xml:space="preserve"> satt. Eksempelvis vil ikke begrenset skytetid mellom 0700 og 2300 alltid gi 4 timer tap i produksjonstiden siden deler av de 4 timene kan benyttes til andre tunnelaktiviteter.</w:t>
      </w:r>
    </w:p>
    <w:p w14:paraId="1C28E053" w14:textId="7B1035CA" w:rsidR="00566640" w:rsidRDefault="00566640" w:rsidP="00566640">
      <w:pPr>
        <w:pStyle w:val="Heading2"/>
      </w:pPr>
      <w:r>
        <w:t>Faner for beregningsresultater</w:t>
      </w:r>
    </w:p>
    <w:p w14:paraId="37EC8E14" w14:textId="497CB439" w:rsidR="00F26C49" w:rsidRPr="00F26C49" w:rsidRDefault="00F26C49" w:rsidP="00F26C49">
      <w:r>
        <w:t xml:space="preserve">Disse </w:t>
      </w:r>
      <w:proofErr w:type="gramStart"/>
      <w:r>
        <w:t>fanene</w:t>
      </w:r>
      <w:proofErr w:type="gramEnd"/>
      <w:r>
        <w:t xml:space="preserve"> inneholder bare beregningsresultater. Evt. endringer kan ikke gjøres her.</w:t>
      </w:r>
    </w:p>
    <w:p w14:paraId="0D16497D" w14:textId="77777777" w:rsidR="00483C71" w:rsidRDefault="00483C71" w:rsidP="00483C71">
      <w:pPr>
        <w:pStyle w:val="Heading3"/>
      </w:pPr>
      <w:r>
        <w:t>Fanen Oppsummering</w:t>
      </w:r>
    </w:p>
    <w:p w14:paraId="2B0DEBF2" w14:textId="77777777" w:rsidR="00483C71" w:rsidRDefault="00483C71" w:rsidP="00483C71">
      <w:r>
        <w:t xml:space="preserve">Denne </w:t>
      </w:r>
      <w:proofErr w:type="gramStart"/>
      <w:r>
        <w:t>fanen</w:t>
      </w:r>
      <w:proofErr w:type="gramEnd"/>
      <w:r>
        <w:t xml:space="preserve"> viser beregnet byggetid for hver </w:t>
      </w:r>
      <w:proofErr w:type="spellStart"/>
      <w:r>
        <w:t>stuff</w:t>
      </w:r>
      <w:proofErr w:type="spellEnd"/>
      <w:r>
        <w:t xml:space="preserve"> fram til gjennomslag. Ved eventuelt tverrslag, er byggetiden for tverrslaget inkludert i byggetiden for den/de aktuell(e) </w:t>
      </w:r>
      <w:proofErr w:type="spellStart"/>
      <w:r>
        <w:t>stuffen</w:t>
      </w:r>
      <w:proofErr w:type="spellEnd"/>
      <w:r>
        <w:t xml:space="preserve">(e). Fanen viser også hvilken </w:t>
      </w:r>
      <w:proofErr w:type="spellStart"/>
      <w:r>
        <w:t>stuff</w:t>
      </w:r>
      <w:proofErr w:type="spellEnd"/>
      <w:r>
        <w:t xml:space="preserve"> som er bestemmende for byggetiden (kritisk veg).</w:t>
      </w:r>
    </w:p>
    <w:p w14:paraId="642F10D7" w14:textId="5E8FDE44" w:rsidR="00483C71" w:rsidRDefault="00483C71" w:rsidP="00483C71">
      <w:r>
        <w:rPr>
          <w:noProof/>
        </w:rPr>
        <w:lastRenderedPageBreak/>
        <w:drawing>
          <wp:inline distT="0" distB="0" distL="0" distR="0" wp14:anchorId="2D0CC8B2" wp14:editId="5E7C218A">
            <wp:extent cx="5731510" cy="12560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256030"/>
                    </a:xfrm>
                    <a:prstGeom prst="rect">
                      <a:avLst/>
                    </a:prstGeom>
                  </pic:spPr>
                </pic:pic>
              </a:graphicData>
            </a:graphic>
          </wp:inline>
        </w:drawing>
      </w:r>
    </w:p>
    <w:p w14:paraId="504EB5A3" w14:textId="061FB7CD" w:rsidR="005270CD" w:rsidRPr="00483C71" w:rsidRDefault="005270CD" w:rsidP="00483C71">
      <w:proofErr w:type="spellStart"/>
      <w:r w:rsidRPr="005270CD">
        <w:rPr>
          <w:highlight w:val="yellow"/>
        </w:rPr>
        <w:t>Evt</w:t>
      </w:r>
      <w:proofErr w:type="spellEnd"/>
      <w:r w:rsidRPr="005270CD">
        <w:rPr>
          <w:highlight w:val="yellow"/>
        </w:rPr>
        <w:t xml:space="preserve"> klipp uten feil og med kritisk veg</w:t>
      </w:r>
    </w:p>
    <w:p w14:paraId="54A805F7" w14:textId="6A8536E6" w:rsidR="00566640" w:rsidRDefault="004B7CA1" w:rsidP="004B7CA1">
      <w:pPr>
        <w:pStyle w:val="Heading3"/>
      </w:pPr>
      <w:r>
        <w:t xml:space="preserve">Faner </w:t>
      </w:r>
      <w:r w:rsidR="00DE7B07">
        <w:t xml:space="preserve">Ut foran, </w:t>
      </w:r>
      <w:r w:rsidR="005270CD">
        <w:t>Ut sprengning og Ut stabilitet</w:t>
      </w:r>
    </w:p>
    <w:p w14:paraId="480F7BC1" w14:textId="12A16B3B" w:rsidR="004B7CA1" w:rsidRDefault="000B009B" w:rsidP="005020AC">
      <w:r>
        <w:t xml:space="preserve">Disse arkfanene gir detaljerte beregningsresultater for den enkelte </w:t>
      </w:r>
      <w:proofErr w:type="spellStart"/>
      <w:r>
        <w:t>stuff</w:t>
      </w:r>
      <w:proofErr w:type="spellEnd"/>
      <w:r>
        <w:t xml:space="preserve"> og eventuelt tverrslag. Det beregnes tid i timer (h) for alle poster som har mengder, som nederst</w:t>
      </w:r>
      <w:r w:rsidR="00940FCE">
        <w:t xml:space="preserve"> i hver fane</w:t>
      </w:r>
      <w:r>
        <w:t xml:space="preserve"> summeres og gjøres om til arbeidsuker. </w:t>
      </w:r>
      <w:r w:rsidR="00C010FE">
        <w:t>De samlede resultatene</w:t>
      </w:r>
      <w:r w:rsidR="005270CD">
        <w:t xml:space="preserve"> er</w:t>
      </w:r>
      <w:r w:rsidR="00C010FE">
        <w:t xml:space="preserve"> overfør</w:t>
      </w:r>
      <w:r w:rsidR="005270CD">
        <w:t>t</w:t>
      </w:r>
      <w:r w:rsidR="00C010FE">
        <w:t xml:space="preserve"> til fanen Oppsummering.</w:t>
      </w:r>
    </w:p>
    <w:p w14:paraId="559B7200" w14:textId="31AD502A" w:rsidR="00ED7A97" w:rsidRDefault="00CC4F70" w:rsidP="00CC4F70">
      <w:pPr>
        <w:pStyle w:val="Heading3"/>
      </w:pPr>
      <w:r>
        <w:t>Fanen Utskrift justeringer</w:t>
      </w:r>
    </w:p>
    <w:p w14:paraId="35A622CA" w14:textId="6A9A3B87" w:rsidR="00CC4F70" w:rsidRDefault="00CC4F70" w:rsidP="00CC4F70">
      <w:r>
        <w:t xml:space="preserve">Fanen viser sider for utskrift av alle justeringer og begrunnelser som kan legges inn i fanen Inn justeringer. Denne </w:t>
      </w:r>
      <w:r w:rsidR="009C6479">
        <w:t xml:space="preserve">omfattende </w:t>
      </w:r>
      <w:r>
        <w:t>funksjonaliteten skyldes at modellen er utviklet uten bruk av makroer.</w:t>
      </w:r>
    </w:p>
    <w:p w14:paraId="70672F8D" w14:textId="7BC5B84D" w:rsidR="00C010FE" w:rsidRPr="005020AC" w:rsidRDefault="00CC4F70" w:rsidP="005020AC">
      <w:r>
        <w:t xml:space="preserve">Disse sidene inneholder bare resultater fra foregående faner. Evt. endringer må gjøres i de foregående </w:t>
      </w:r>
      <w:proofErr w:type="gramStart"/>
      <w:r>
        <w:t>fanene</w:t>
      </w:r>
      <w:proofErr w:type="gramEnd"/>
      <w:r>
        <w:t>.</w:t>
      </w:r>
    </w:p>
    <w:sectPr w:rsidR="00C010FE" w:rsidRPr="005020A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5D6E0" w14:textId="77777777" w:rsidR="00CD22D1" w:rsidRDefault="00CD22D1" w:rsidP="00CF3772">
      <w:pPr>
        <w:spacing w:after="0" w:line="240" w:lineRule="auto"/>
      </w:pPr>
      <w:r>
        <w:separator/>
      </w:r>
    </w:p>
  </w:endnote>
  <w:endnote w:type="continuationSeparator" w:id="0">
    <w:p w14:paraId="0E6465A7" w14:textId="77777777" w:rsidR="00CD22D1" w:rsidRDefault="00CD22D1" w:rsidP="00CF3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0C0D8" w14:textId="77777777" w:rsidR="00CD22D1" w:rsidRDefault="00CD22D1" w:rsidP="00CF3772">
      <w:pPr>
        <w:spacing w:after="0" w:line="240" w:lineRule="auto"/>
      </w:pPr>
      <w:r>
        <w:separator/>
      </w:r>
    </w:p>
  </w:footnote>
  <w:footnote w:type="continuationSeparator" w:id="0">
    <w:p w14:paraId="3896BA2A" w14:textId="77777777" w:rsidR="00CD22D1" w:rsidRDefault="00CD22D1" w:rsidP="00CF37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B19F7"/>
    <w:multiLevelType w:val="hybridMultilevel"/>
    <w:tmpl w:val="A8380E32"/>
    <w:lvl w:ilvl="0" w:tplc="E53E0DF4">
      <w:start w:val="1"/>
      <w:numFmt w:val="bullet"/>
      <w:lvlText w:val="–"/>
      <w:lvlJc w:val="left"/>
      <w:pPr>
        <w:tabs>
          <w:tab w:val="num" w:pos="720"/>
        </w:tabs>
        <w:ind w:left="720" w:hanging="360"/>
      </w:pPr>
      <w:rPr>
        <w:rFonts w:ascii="Arial" w:hAnsi="Arial" w:hint="default"/>
      </w:rPr>
    </w:lvl>
    <w:lvl w:ilvl="1" w:tplc="C6A07120">
      <w:start w:val="1"/>
      <w:numFmt w:val="bullet"/>
      <w:lvlText w:val="–"/>
      <w:lvlJc w:val="left"/>
      <w:pPr>
        <w:tabs>
          <w:tab w:val="num" w:pos="1440"/>
        </w:tabs>
        <w:ind w:left="1440" w:hanging="360"/>
      </w:pPr>
      <w:rPr>
        <w:rFonts w:ascii="Arial" w:hAnsi="Arial" w:hint="default"/>
      </w:rPr>
    </w:lvl>
    <w:lvl w:ilvl="2" w:tplc="4B86A364" w:tentative="1">
      <w:start w:val="1"/>
      <w:numFmt w:val="bullet"/>
      <w:lvlText w:val="–"/>
      <w:lvlJc w:val="left"/>
      <w:pPr>
        <w:tabs>
          <w:tab w:val="num" w:pos="2160"/>
        </w:tabs>
        <w:ind w:left="2160" w:hanging="360"/>
      </w:pPr>
      <w:rPr>
        <w:rFonts w:ascii="Arial" w:hAnsi="Arial" w:hint="default"/>
      </w:rPr>
    </w:lvl>
    <w:lvl w:ilvl="3" w:tplc="BD225A96" w:tentative="1">
      <w:start w:val="1"/>
      <w:numFmt w:val="bullet"/>
      <w:lvlText w:val="–"/>
      <w:lvlJc w:val="left"/>
      <w:pPr>
        <w:tabs>
          <w:tab w:val="num" w:pos="2880"/>
        </w:tabs>
        <w:ind w:left="2880" w:hanging="360"/>
      </w:pPr>
      <w:rPr>
        <w:rFonts w:ascii="Arial" w:hAnsi="Arial" w:hint="default"/>
      </w:rPr>
    </w:lvl>
    <w:lvl w:ilvl="4" w:tplc="8E3E44C2" w:tentative="1">
      <w:start w:val="1"/>
      <w:numFmt w:val="bullet"/>
      <w:lvlText w:val="–"/>
      <w:lvlJc w:val="left"/>
      <w:pPr>
        <w:tabs>
          <w:tab w:val="num" w:pos="3600"/>
        </w:tabs>
        <w:ind w:left="3600" w:hanging="360"/>
      </w:pPr>
      <w:rPr>
        <w:rFonts w:ascii="Arial" w:hAnsi="Arial" w:hint="default"/>
      </w:rPr>
    </w:lvl>
    <w:lvl w:ilvl="5" w:tplc="31747BF4" w:tentative="1">
      <w:start w:val="1"/>
      <w:numFmt w:val="bullet"/>
      <w:lvlText w:val="–"/>
      <w:lvlJc w:val="left"/>
      <w:pPr>
        <w:tabs>
          <w:tab w:val="num" w:pos="4320"/>
        </w:tabs>
        <w:ind w:left="4320" w:hanging="360"/>
      </w:pPr>
      <w:rPr>
        <w:rFonts w:ascii="Arial" w:hAnsi="Arial" w:hint="default"/>
      </w:rPr>
    </w:lvl>
    <w:lvl w:ilvl="6" w:tplc="A1220850" w:tentative="1">
      <w:start w:val="1"/>
      <w:numFmt w:val="bullet"/>
      <w:lvlText w:val="–"/>
      <w:lvlJc w:val="left"/>
      <w:pPr>
        <w:tabs>
          <w:tab w:val="num" w:pos="5040"/>
        </w:tabs>
        <w:ind w:left="5040" w:hanging="360"/>
      </w:pPr>
      <w:rPr>
        <w:rFonts w:ascii="Arial" w:hAnsi="Arial" w:hint="default"/>
      </w:rPr>
    </w:lvl>
    <w:lvl w:ilvl="7" w:tplc="59BE56B6" w:tentative="1">
      <w:start w:val="1"/>
      <w:numFmt w:val="bullet"/>
      <w:lvlText w:val="–"/>
      <w:lvlJc w:val="left"/>
      <w:pPr>
        <w:tabs>
          <w:tab w:val="num" w:pos="5760"/>
        </w:tabs>
        <w:ind w:left="5760" w:hanging="360"/>
      </w:pPr>
      <w:rPr>
        <w:rFonts w:ascii="Arial" w:hAnsi="Arial" w:hint="default"/>
      </w:rPr>
    </w:lvl>
    <w:lvl w:ilvl="8" w:tplc="096E1A5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19182E"/>
    <w:multiLevelType w:val="hybridMultilevel"/>
    <w:tmpl w:val="96060A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EB2745F"/>
    <w:multiLevelType w:val="hybridMultilevel"/>
    <w:tmpl w:val="5E58DA2A"/>
    <w:lvl w:ilvl="0" w:tplc="0A2A523A">
      <w:start w:val="1"/>
      <w:numFmt w:val="bullet"/>
      <w:lvlText w:val="•"/>
      <w:lvlJc w:val="left"/>
      <w:pPr>
        <w:tabs>
          <w:tab w:val="num" w:pos="720"/>
        </w:tabs>
        <w:ind w:left="720" w:hanging="360"/>
      </w:pPr>
      <w:rPr>
        <w:rFonts w:ascii="Arial" w:hAnsi="Arial" w:hint="default"/>
      </w:rPr>
    </w:lvl>
    <w:lvl w:ilvl="1" w:tplc="E30AB29C">
      <w:start w:val="78"/>
      <w:numFmt w:val="bullet"/>
      <w:lvlText w:val="–"/>
      <w:lvlJc w:val="left"/>
      <w:pPr>
        <w:tabs>
          <w:tab w:val="num" w:pos="1440"/>
        </w:tabs>
        <w:ind w:left="1440" w:hanging="360"/>
      </w:pPr>
      <w:rPr>
        <w:rFonts w:ascii="Arial" w:hAnsi="Arial" w:hint="default"/>
      </w:rPr>
    </w:lvl>
    <w:lvl w:ilvl="2" w:tplc="7654F786" w:tentative="1">
      <w:start w:val="1"/>
      <w:numFmt w:val="bullet"/>
      <w:lvlText w:val="•"/>
      <w:lvlJc w:val="left"/>
      <w:pPr>
        <w:tabs>
          <w:tab w:val="num" w:pos="2160"/>
        </w:tabs>
        <w:ind w:left="2160" w:hanging="360"/>
      </w:pPr>
      <w:rPr>
        <w:rFonts w:ascii="Arial" w:hAnsi="Arial" w:hint="default"/>
      </w:rPr>
    </w:lvl>
    <w:lvl w:ilvl="3" w:tplc="9A3688AA" w:tentative="1">
      <w:start w:val="1"/>
      <w:numFmt w:val="bullet"/>
      <w:lvlText w:val="•"/>
      <w:lvlJc w:val="left"/>
      <w:pPr>
        <w:tabs>
          <w:tab w:val="num" w:pos="2880"/>
        </w:tabs>
        <w:ind w:left="2880" w:hanging="360"/>
      </w:pPr>
      <w:rPr>
        <w:rFonts w:ascii="Arial" w:hAnsi="Arial" w:hint="default"/>
      </w:rPr>
    </w:lvl>
    <w:lvl w:ilvl="4" w:tplc="7A9AD75E" w:tentative="1">
      <w:start w:val="1"/>
      <w:numFmt w:val="bullet"/>
      <w:lvlText w:val="•"/>
      <w:lvlJc w:val="left"/>
      <w:pPr>
        <w:tabs>
          <w:tab w:val="num" w:pos="3600"/>
        </w:tabs>
        <w:ind w:left="3600" w:hanging="360"/>
      </w:pPr>
      <w:rPr>
        <w:rFonts w:ascii="Arial" w:hAnsi="Arial" w:hint="default"/>
      </w:rPr>
    </w:lvl>
    <w:lvl w:ilvl="5" w:tplc="B7B06330" w:tentative="1">
      <w:start w:val="1"/>
      <w:numFmt w:val="bullet"/>
      <w:lvlText w:val="•"/>
      <w:lvlJc w:val="left"/>
      <w:pPr>
        <w:tabs>
          <w:tab w:val="num" w:pos="4320"/>
        </w:tabs>
        <w:ind w:left="4320" w:hanging="360"/>
      </w:pPr>
      <w:rPr>
        <w:rFonts w:ascii="Arial" w:hAnsi="Arial" w:hint="default"/>
      </w:rPr>
    </w:lvl>
    <w:lvl w:ilvl="6" w:tplc="C1A8D018" w:tentative="1">
      <w:start w:val="1"/>
      <w:numFmt w:val="bullet"/>
      <w:lvlText w:val="•"/>
      <w:lvlJc w:val="left"/>
      <w:pPr>
        <w:tabs>
          <w:tab w:val="num" w:pos="5040"/>
        </w:tabs>
        <w:ind w:left="5040" w:hanging="360"/>
      </w:pPr>
      <w:rPr>
        <w:rFonts w:ascii="Arial" w:hAnsi="Arial" w:hint="default"/>
      </w:rPr>
    </w:lvl>
    <w:lvl w:ilvl="7" w:tplc="BDACFF1C" w:tentative="1">
      <w:start w:val="1"/>
      <w:numFmt w:val="bullet"/>
      <w:lvlText w:val="•"/>
      <w:lvlJc w:val="left"/>
      <w:pPr>
        <w:tabs>
          <w:tab w:val="num" w:pos="5760"/>
        </w:tabs>
        <w:ind w:left="5760" w:hanging="360"/>
      </w:pPr>
      <w:rPr>
        <w:rFonts w:ascii="Arial" w:hAnsi="Arial" w:hint="default"/>
      </w:rPr>
    </w:lvl>
    <w:lvl w:ilvl="8" w:tplc="64A2F15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FB4053"/>
    <w:multiLevelType w:val="hybridMultilevel"/>
    <w:tmpl w:val="E6329B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1452B9A"/>
    <w:multiLevelType w:val="hybridMultilevel"/>
    <w:tmpl w:val="559E165C"/>
    <w:lvl w:ilvl="0" w:tplc="04140001">
      <w:start w:val="1"/>
      <w:numFmt w:val="bullet"/>
      <w:lvlText w:val=""/>
      <w:lvlJc w:val="left"/>
      <w:pPr>
        <w:ind w:left="770" w:hanging="360"/>
      </w:pPr>
      <w:rPr>
        <w:rFonts w:ascii="Symbol" w:hAnsi="Symbol" w:hint="default"/>
      </w:rPr>
    </w:lvl>
    <w:lvl w:ilvl="1" w:tplc="04140003">
      <w:start w:val="1"/>
      <w:numFmt w:val="bullet"/>
      <w:lvlText w:val="o"/>
      <w:lvlJc w:val="left"/>
      <w:pPr>
        <w:ind w:left="1490" w:hanging="360"/>
      </w:pPr>
      <w:rPr>
        <w:rFonts w:ascii="Courier New" w:hAnsi="Courier New" w:cs="Courier New" w:hint="default"/>
      </w:rPr>
    </w:lvl>
    <w:lvl w:ilvl="2" w:tplc="04140005">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5" w15:restartNumberingAfterBreak="0">
    <w:nsid w:val="19C31399"/>
    <w:multiLevelType w:val="hybridMultilevel"/>
    <w:tmpl w:val="EBE0A4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3DC1E9E"/>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0FD17A9"/>
    <w:multiLevelType w:val="hybridMultilevel"/>
    <w:tmpl w:val="D190061C"/>
    <w:lvl w:ilvl="0" w:tplc="750A82FE">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70F07AAA"/>
    <w:multiLevelType w:val="multilevel"/>
    <w:tmpl w:val="AF0AB9A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999474E"/>
    <w:multiLevelType w:val="hybridMultilevel"/>
    <w:tmpl w:val="A2540C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9"/>
  </w:num>
  <w:num w:numId="6">
    <w:abstractNumId w:val="7"/>
  </w:num>
  <w:num w:numId="7">
    <w:abstractNumId w:val="6"/>
  </w:num>
  <w:num w:numId="8">
    <w:abstractNumId w:val="8"/>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1D2"/>
    <w:rsid w:val="0000150A"/>
    <w:rsid w:val="00021812"/>
    <w:rsid w:val="00022447"/>
    <w:rsid w:val="00027B72"/>
    <w:rsid w:val="00061227"/>
    <w:rsid w:val="000B009B"/>
    <w:rsid w:val="000B07B9"/>
    <w:rsid w:val="000D32A4"/>
    <w:rsid w:val="000D487E"/>
    <w:rsid w:val="000E4262"/>
    <w:rsid w:val="000E50B3"/>
    <w:rsid w:val="00114F85"/>
    <w:rsid w:val="001205A4"/>
    <w:rsid w:val="001207A7"/>
    <w:rsid w:val="00137CE0"/>
    <w:rsid w:val="0014386A"/>
    <w:rsid w:val="00157FC4"/>
    <w:rsid w:val="001B31F2"/>
    <w:rsid w:val="001B6252"/>
    <w:rsid w:val="001B6DA8"/>
    <w:rsid w:val="002003AB"/>
    <w:rsid w:val="00204038"/>
    <w:rsid w:val="00205EF7"/>
    <w:rsid w:val="002106B0"/>
    <w:rsid w:val="00230588"/>
    <w:rsid w:val="0023660E"/>
    <w:rsid w:val="00241D3E"/>
    <w:rsid w:val="002425D0"/>
    <w:rsid w:val="002474EC"/>
    <w:rsid w:val="00270BD7"/>
    <w:rsid w:val="002A7DCE"/>
    <w:rsid w:val="002C14C5"/>
    <w:rsid w:val="002D7409"/>
    <w:rsid w:val="002E0F30"/>
    <w:rsid w:val="002E2F38"/>
    <w:rsid w:val="00331A00"/>
    <w:rsid w:val="00335115"/>
    <w:rsid w:val="003509A0"/>
    <w:rsid w:val="003C4D55"/>
    <w:rsid w:val="0041465C"/>
    <w:rsid w:val="00427349"/>
    <w:rsid w:val="004528DE"/>
    <w:rsid w:val="00461EC2"/>
    <w:rsid w:val="00465EB5"/>
    <w:rsid w:val="00483C71"/>
    <w:rsid w:val="00492F5F"/>
    <w:rsid w:val="004A78B9"/>
    <w:rsid w:val="004B7CA1"/>
    <w:rsid w:val="004E12EE"/>
    <w:rsid w:val="00501CC7"/>
    <w:rsid w:val="005020AC"/>
    <w:rsid w:val="00505D80"/>
    <w:rsid w:val="005270CD"/>
    <w:rsid w:val="00530409"/>
    <w:rsid w:val="00547518"/>
    <w:rsid w:val="00566640"/>
    <w:rsid w:val="00574C90"/>
    <w:rsid w:val="005B527A"/>
    <w:rsid w:val="005C0070"/>
    <w:rsid w:val="005D1083"/>
    <w:rsid w:val="005D68F8"/>
    <w:rsid w:val="005E7426"/>
    <w:rsid w:val="005E7A52"/>
    <w:rsid w:val="005F0304"/>
    <w:rsid w:val="006152FC"/>
    <w:rsid w:val="00647A0B"/>
    <w:rsid w:val="00647BB4"/>
    <w:rsid w:val="00654A56"/>
    <w:rsid w:val="00657E3B"/>
    <w:rsid w:val="00660589"/>
    <w:rsid w:val="006A7CC4"/>
    <w:rsid w:val="006B38A6"/>
    <w:rsid w:val="006B41BD"/>
    <w:rsid w:val="006D5685"/>
    <w:rsid w:val="00714495"/>
    <w:rsid w:val="00746874"/>
    <w:rsid w:val="007954FD"/>
    <w:rsid w:val="007A2227"/>
    <w:rsid w:val="007B0130"/>
    <w:rsid w:val="007B23AC"/>
    <w:rsid w:val="007D4136"/>
    <w:rsid w:val="007D5646"/>
    <w:rsid w:val="007F6C16"/>
    <w:rsid w:val="00810C56"/>
    <w:rsid w:val="008527CC"/>
    <w:rsid w:val="008568C4"/>
    <w:rsid w:val="00861A0F"/>
    <w:rsid w:val="0086484E"/>
    <w:rsid w:val="008906D0"/>
    <w:rsid w:val="008B26EC"/>
    <w:rsid w:val="00902A2A"/>
    <w:rsid w:val="00937C1A"/>
    <w:rsid w:val="00940FCE"/>
    <w:rsid w:val="00942377"/>
    <w:rsid w:val="00953076"/>
    <w:rsid w:val="00973BB0"/>
    <w:rsid w:val="00995B07"/>
    <w:rsid w:val="009A4F0C"/>
    <w:rsid w:val="009C6479"/>
    <w:rsid w:val="009D34EE"/>
    <w:rsid w:val="00A33430"/>
    <w:rsid w:val="00A477B0"/>
    <w:rsid w:val="00A56BF3"/>
    <w:rsid w:val="00A61F26"/>
    <w:rsid w:val="00A9410E"/>
    <w:rsid w:val="00AA4C9C"/>
    <w:rsid w:val="00AB56CD"/>
    <w:rsid w:val="00AB586B"/>
    <w:rsid w:val="00AC7965"/>
    <w:rsid w:val="00AE0695"/>
    <w:rsid w:val="00B0130A"/>
    <w:rsid w:val="00B0382F"/>
    <w:rsid w:val="00B07A4F"/>
    <w:rsid w:val="00B24311"/>
    <w:rsid w:val="00B2564E"/>
    <w:rsid w:val="00B26CE3"/>
    <w:rsid w:val="00B272B9"/>
    <w:rsid w:val="00B3117C"/>
    <w:rsid w:val="00B63995"/>
    <w:rsid w:val="00BA060E"/>
    <w:rsid w:val="00BD3025"/>
    <w:rsid w:val="00C010FE"/>
    <w:rsid w:val="00C66332"/>
    <w:rsid w:val="00C81338"/>
    <w:rsid w:val="00C9278B"/>
    <w:rsid w:val="00CA7613"/>
    <w:rsid w:val="00CC4F70"/>
    <w:rsid w:val="00CD22D1"/>
    <w:rsid w:val="00CF3772"/>
    <w:rsid w:val="00D312E1"/>
    <w:rsid w:val="00D323DA"/>
    <w:rsid w:val="00D813AC"/>
    <w:rsid w:val="00D81852"/>
    <w:rsid w:val="00D87805"/>
    <w:rsid w:val="00D95916"/>
    <w:rsid w:val="00DB5A29"/>
    <w:rsid w:val="00DC7A0E"/>
    <w:rsid w:val="00DD6663"/>
    <w:rsid w:val="00DE7B07"/>
    <w:rsid w:val="00E149CF"/>
    <w:rsid w:val="00E30205"/>
    <w:rsid w:val="00E7359E"/>
    <w:rsid w:val="00EB76BA"/>
    <w:rsid w:val="00EC574F"/>
    <w:rsid w:val="00ED7A97"/>
    <w:rsid w:val="00EE7368"/>
    <w:rsid w:val="00EF3519"/>
    <w:rsid w:val="00F0239C"/>
    <w:rsid w:val="00F057AE"/>
    <w:rsid w:val="00F071D2"/>
    <w:rsid w:val="00F2093F"/>
    <w:rsid w:val="00F26C49"/>
    <w:rsid w:val="00F3218C"/>
    <w:rsid w:val="00F4137B"/>
    <w:rsid w:val="00F57A66"/>
    <w:rsid w:val="00F62D41"/>
    <w:rsid w:val="00F710E7"/>
    <w:rsid w:val="00FA033D"/>
    <w:rsid w:val="00FD2E42"/>
    <w:rsid w:val="00FF047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9D4230"/>
  <w15:chartTrackingRefBased/>
  <w15:docId w15:val="{B31E3E7F-C78A-4A4F-AD91-9CD6C8480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A0E"/>
    <w:pPr>
      <w:spacing w:line="288" w:lineRule="auto"/>
    </w:pPr>
    <w:rPr>
      <w:rFonts w:ascii="Arial" w:hAnsi="Arial"/>
    </w:rPr>
  </w:style>
  <w:style w:type="paragraph" w:styleId="Heading1">
    <w:name w:val="heading 1"/>
    <w:basedOn w:val="Normal"/>
    <w:next w:val="Normal"/>
    <w:link w:val="Heading1Char"/>
    <w:uiPriority w:val="9"/>
    <w:qFormat/>
    <w:rsid w:val="00D813AC"/>
    <w:pPr>
      <w:keepNext/>
      <w:keepLines/>
      <w:numPr>
        <w:numId w:val="8"/>
      </w:numPr>
      <w:spacing w:before="240" w:after="60"/>
      <w:outlineLvl w:val="0"/>
    </w:pPr>
    <w:rPr>
      <w:rFonts w:ascii="Calibri" w:eastAsiaTheme="majorEastAsia" w:hAnsi="Calibri" w:cstheme="majorBidi"/>
      <w:b/>
      <w:sz w:val="40"/>
      <w:szCs w:val="32"/>
    </w:rPr>
  </w:style>
  <w:style w:type="paragraph" w:styleId="Heading2">
    <w:name w:val="heading 2"/>
    <w:basedOn w:val="Normal"/>
    <w:next w:val="Normal"/>
    <w:link w:val="Heading2Char"/>
    <w:uiPriority w:val="9"/>
    <w:unhideWhenUsed/>
    <w:qFormat/>
    <w:rsid w:val="00D813AC"/>
    <w:pPr>
      <w:keepNext/>
      <w:keepLines/>
      <w:numPr>
        <w:ilvl w:val="1"/>
        <w:numId w:val="8"/>
      </w:numPr>
      <w:spacing w:before="240" w:after="60"/>
      <w:ind w:left="431" w:hanging="431"/>
      <w:outlineLvl w:val="1"/>
    </w:pPr>
    <w:rPr>
      <w:rFonts w:ascii="Calibri" w:eastAsiaTheme="majorEastAsia" w:hAnsi="Calibri" w:cstheme="majorBidi"/>
      <w:b/>
      <w:sz w:val="32"/>
      <w:szCs w:val="26"/>
    </w:rPr>
  </w:style>
  <w:style w:type="paragraph" w:styleId="Heading3">
    <w:name w:val="heading 3"/>
    <w:basedOn w:val="Normal"/>
    <w:next w:val="Normal"/>
    <w:link w:val="Heading3Char"/>
    <w:uiPriority w:val="9"/>
    <w:unhideWhenUsed/>
    <w:qFormat/>
    <w:rsid w:val="00D813AC"/>
    <w:pPr>
      <w:keepNext/>
      <w:keepLines/>
      <w:numPr>
        <w:ilvl w:val="2"/>
        <w:numId w:val="8"/>
      </w:numPr>
      <w:spacing w:before="180" w:after="60"/>
      <w:ind w:left="505" w:hanging="505"/>
      <w:outlineLvl w:val="2"/>
    </w:pPr>
    <w:rPr>
      <w:rFonts w:ascii="Calibri" w:eastAsiaTheme="majorEastAsia" w:hAnsi="Calibri"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3AC"/>
    <w:rPr>
      <w:rFonts w:ascii="Calibri" w:eastAsiaTheme="majorEastAsia" w:hAnsi="Calibri" w:cstheme="majorBidi"/>
      <w:b/>
      <w:sz w:val="40"/>
      <w:szCs w:val="32"/>
    </w:rPr>
  </w:style>
  <w:style w:type="paragraph" w:styleId="ListParagraph">
    <w:name w:val="List Paragraph"/>
    <w:basedOn w:val="Normal"/>
    <w:uiPriority w:val="34"/>
    <w:qFormat/>
    <w:rsid w:val="00FF047F"/>
    <w:pPr>
      <w:ind w:left="720"/>
      <w:contextualSpacing/>
    </w:pPr>
  </w:style>
  <w:style w:type="character" w:customStyle="1" w:styleId="Heading2Char">
    <w:name w:val="Heading 2 Char"/>
    <w:basedOn w:val="DefaultParagraphFont"/>
    <w:link w:val="Heading2"/>
    <w:uiPriority w:val="9"/>
    <w:rsid w:val="00D813AC"/>
    <w:rPr>
      <w:rFonts w:ascii="Calibri" w:eastAsiaTheme="majorEastAsia" w:hAnsi="Calibri" w:cstheme="majorBidi"/>
      <w:b/>
      <w:sz w:val="32"/>
      <w:szCs w:val="26"/>
    </w:rPr>
  </w:style>
  <w:style w:type="paragraph" w:styleId="Title">
    <w:name w:val="Title"/>
    <w:basedOn w:val="Normal"/>
    <w:next w:val="Normal"/>
    <w:link w:val="TitleChar"/>
    <w:uiPriority w:val="10"/>
    <w:qFormat/>
    <w:rsid w:val="00205E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5EF7"/>
    <w:rPr>
      <w:rFonts w:asciiTheme="majorHAnsi" w:eastAsiaTheme="majorEastAsia" w:hAnsiTheme="majorHAnsi" w:cstheme="majorBidi"/>
      <w:spacing w:val="-10"/>
      <w:kern w:val="28"/>
      <w:sz w:val="56"/>
      <w:szCs w:val="56"/>
    </w:rPr>
  </w:style>
  <w:style w:type="paragraph" w:styleId="Subtitle">
    <w:name w:val="Subtitle"/>
    <w:aliases w:val="Figurtekst"/>
    <w:basedOn w:val="Normal"/>
    <w:next w:val="Normal"/>
    <w:link w:val="SubtitleChar"/>
    <w:uiPriority w:val="11"/>
    <w:qFormat/>
    <w:rsid w:val="004A78B9"/>
    <w:pPr>
      <w:numPr>
        <w:ilvl w:val="1"/>
      </w:numPr>
    </w:pPr>
    <w:rPr>
      <w:rFonts w:eastAsiaTheme="minorEastAsia"/>
      <w:i/>
      <w:color w:val="000000" w:themeColor="text1"/>
      <w:sz w:val="20"/>
    </w:rPr>
  </w:style>
  <w:style w:type="character" w:customStyle="1" w:styleId="SubtitleChar">
    <w:name w:val="Subtitle Char"/>
    <w:aliases w:val="Figurtekst Char"/>
    <w:basedOn w:val="DefaultParagraphFont"/>
    <w:link w:val="Subtitle"/>
    <w:uiPriority w:val="11"/>
    <w:rsid w:val="004A78B9"/>
    <w:rPr>
      <w:rFonts w:ascii="Arial" w:eastAsiaTheme="minorEastAsia" w:hAnsi="Arial"/>
      <w:i/>
      <w:color w:val="000000" w:themeColor="text1"/>
      <w:sz w:val="20"/>
    </w:rPr>
  </w:style>
  <w:style w:type="character" w:customStyle="1" w:styleId="Heading3Char">
    <w:name w:val="Heading 3 Char"/>
    <w:basedOn w:val="DefaultParagraphFont"/>
    <w:link w:val="Heading3"/>
    <w:uiPriority w:val="9"/>
    <w:rsid w:val="00D813AC"/>
    <w:rPr>
      <w:rFonts w:ascii="Calibri" w:eastAsiaTheme="majorEastAsia" w:hAnsi="Calibri" w:cstheme="majorBidi"/>
      <w:b/>
      <w:sz w:val="28"/>
      <w:szCs w:val="24"/>
    </w:rPr>
  </w:style>
  <w:style w:type="character" w:styleId="Emphasis">
    <w:name w:val="Emphasis"/>
    <w:basedOn w:val="DefaultParagraphFont"/>
    <w:uiPriority w:val="20"/>
    <w:qFormat/>
    <w:rsid w:val="004A78B9"/>
    <w:rPr>
      <w:i/>
      <w:iCs/>
    </w:rPr>
  </w:style>
  <w:style w:type="paragraph" w:customStyle="1" w:styleId="Tastatur">
    <w:name w:val="Tastatur"/>
    <w:basedOn w:val="Normal"/>
    <w:link w:val="TastaturChar"/>
    <w:rsid w:val="00AA4C9C"/>
  </w:style>
  <w:style w:type="paragraph" w:customStyle="1" w:styleId="Tastetrykk">
    <w:name w:val="Tastetrykk"/>
    <w:basedOn w:val="Tastatur"/>
    <w:link w:val="TastetrykkChar"/>
    <w:rsid w:val="00AA4C9C"/>
  </w:style>
  <w:style w:type="character" w:customStyle="1" w:styleId="TastaturChar">
    <w:name w:val="Tastatur Char"/>
    <w:basedOn w:val="DefaultParagraphFont"/>
    <w:link w:val="Tastatur"/>
    <w:rsid w:val="00AA4C9C"/>
    <w:rPr>
      <w:rFonts w:ascii="Arial" w:hAnsi="Arial"/>
    </w:rPr>
  </w:style>
  <w:style w:type="paragraph" w:customStyle="1" w:styleId="Trykkp">
    <w:name w:val="Trykk på"/>
    <w:next w:val="Normal"/>
    <w:link w:val="TrykkpChar"/>
    <w:qFormat/>
    <w:rsid w:val="00AA4C9C"/>
    <w:rPr>
      <w:rFonts w:ascii="Arial" w:hAnsi="Arial"/>
      <w:b/>
      <w:i/>
    </w:rPr>
  </w:style>
  <w:style w:type="character" w:customStyle="1" w:styleId="TastetrykkChar">
    <w:name w:val="Tastetrykk Char"/>
    <w:basedOn w:val="TastaturChar"/>
    <w:link w:val="Tastetrykk"/>
    <w:rsid w:val="00AA4C9C"/>
    <w:rPr>
      <w:rFonts w:ascii="Arial" w:hAnsi="Arial"/>
    </w:rPr>
  </w:style>
  <w:style w:type="character" w:customStyle="1" w:styleId="TrykkpChar">
    <w:name w:val="Trykk på Char"/>
    <w:basedOn w:val="TastetrykkChar"/>
    <w:link w:val="Trykkp"/>
    <w:rsid w:val="00AA4C9C"/>
    <w:rPr>
      <w:rFonts w:ascii="Arial" w:hAnsi="Arial"/>
      <w:b/>
      <w:i/>
    </w:rPr>
  </w:style>
  <w:style w:type="character" w:styleId="Hyperlink">
    <w:name w:val="Hyperlink"/>
    <w:basedOn w:val="DefaultParagraphFont"/>
    <w:uiPriority w:val="99"/>
    <w:unhideWhenUsed/>
    <w:rsid w:val="00F0239C"/>
    <w:rPr>
      <w:color w:val="0563C1" w:themeColor="hyperlink"/>
      <w:u w:val="single"/>
    </w:rPr>
  </w:style>
  <w:style w:type="character" w:styleId="UnresolvedMention">
    <w:name w:val="Unresolved Mention"/>
    <w:basedOn w:val="DefaultParagraphFont"/>
    <w:uiPriority w:val="99"/>
    <w:semiHidden/>
    <w:unhideWhenUsed/>
    <w:rsid w:val="00F023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09034">
      <w:bodyDiv w:val="1"/>
      <w:marLeft w:val="0"/>
      <w:marRight w:val="0"/>
      <w:marTop w:val="0"/>
      <w:marBottom w:val="0"/>
      <w:divBdr>
        <w:top w:val="none" w:sz="0" w:space="0" w:color="auto"/>
        <w:left w:val="none" w:sz="0" w:space="0" w:color="auto"/>
        <w:bottom w:val="none" w:sz="0" w:space="0" w:color="auto"/>
        <w:right w:val="none" w:sz="0" w:space="0" w:color="auto"/>
      </w:divBdr>
      <w:divsChild>
        <w:div w:id="56250231">
          <w:marLeft w:val="547"/>
          <w:marRight w:val="0"/>
          <w:marTop w:val="101"/>
          <w:marBottom w:val="0"/>
          <w:divBdr>
            <w:top w:val="none" w:sz="0" w:space="0" w:color="auto"/>
            <w:left w:val="none" w:sz="0" w:space="0" w:color="auto"/>
            <w:bottom w:val="none" w:sz="0" w:space="0" w:color="auto"/>
            <w:right w:val="none" w:sz="0" w:space="0" w:color="auto"/>
          </w:divBdr>
        </w:div>
        <w:div w:id="1863931144">
          <w:marLeft w:val="1166"/>
          <w:marRight w:val="0"/>
          <w:marTop w:val="82"/>
          <w:marBottom w:val="0"/>
          <w:divBdr>
            <w:top w:val="none" w:sz="0" w:space="0" w:color="auto"/>
            <w:left w:val="none" w:sz="0" w:space="0" w:color="auto"/>
            <w:bottom w:val="none" w:sz="0" w:space="0" w:color="auto"/>
            <w:right w:val="none" w:sz="0" w:space="0" w:color="auto"/>
          </w:divBdr>
        </w:div>
        <w:div w:id="1351567289">
          <w:marLeft w:val="1166"/>
          <w:marRight w:val="0"/>
          <w:marTop w:val="82"/>
          <w:marBottom w:val="0"/>
          <w:divBdr>
            <w:top w:val="none" w:sz="0" w:space="0" w:color="auto"/>
            <w:left w:val="none" w:sz="0" w:space="0" w:color="auto"/>
            <w:bottom w:val="none" w:sz="0" w:space="0" w:color="auto"/>
            <w:right w:val="none" w:sz="0" w:space="0" w:color="auto"/>
          </w:divBdr>
        </w:div>
        <w:div w:id="1483231607">
          <w:marLeft w:val="1166"/>
          <w:marRight w:val="0"/>
          <w:marTop w:val="82"/>
          <w:marBottom w:val="0"/>
          <w:divBdr>
            <w:top w:val="none" w:sz="0" w:space="0" w:color="auto"/>
            <w:left w:val="none" w:sz="0" w:space="0" w:color="auto"/>
            <w:bottom w:val="none" w:sz="0" w:space="0" w:color="auto"/>
            <w:right w:val="none" w:sz="0" w:space="0" w:color="auto"/>
          </w:divBdr>
        </w:div>
        <w:div w:id="1599678050">
          <w:marLeft w:val="1166"/>
          <w:marRight w:val="0"/>
          <w:marTop w:val="82"/>
          <w:marBottom w:val="0"/>
          <w:divBdr>
            <w:top w:val="none" w:sz="0" w:space="0" w:color="auto"/>
            <w:left w:val="none" w:sz="0" w:space="0" w:color="auto"/>
            <w:bottom w:val="none" w:sz="0" w:space="0" w:color="auto"/>
            <w:right w:val="none" w:sz="0" w:space="0" w:color="auto"/>
          </w:divBdr>
        </w:div>
        <w:div w:id="335770876">
          <w:marLeft w:val="547"/>
          <w:marRight w:val="0"/>
          <w:marTop w:val="101"/>
          <w:marBottom w:val="0"/>
          <w:divBdr>
            <w:top w:val="none" w:sz="0" w:space="0" w:color="auto"/>
            <w:left w:val="none" w:sz="0" w:space="0" w:color="auto"/>
            <w:bottom w:val="none" w:sz="0" w:space="0" w:color="auto"/>
            <w:right w:val="none" w:sz="0" w:space="0" w:color="auto"/>
          </w:divBdr>
        </w:div>
        <w:div w:id="1646200912">
          <w:marLeft w:val="1166"/>
          <w:marRight w:val="0"/>
          <w:marTop w:val="82"/>
          <w:marBottom w:val="0"/>
          <w:divBdr>
            <w:top w:val="none" w:sz="0" w:space="0" w:color="auto"/>
            <w:left w:val="none" w:sz="0" w:space="0" w:color="auto"/>
            <w:bottom w:val="none" w:sz="0" w:space="0" w:color="auto"/>
            <w:right w:val="none" w:sz="0" w:space="0" w:color="auto"/>
          </w:divBdr>
        </w:div>
        <w:div w:id="1906336276">
          <w:marLeft w:val="1166"/>
          <w:marRight w:val="0"/>
          <w:marTop w:val="82"/>
          <w:marBottom w:val="0"/>
          <w:divBdr>
            <w:top w:val="none" w:sz="0" w:space="0" w:color="auto"/>
            <w:left w:val="none" w:sz="0" w:space="0" w:color="auto"/>
            <w:bottom w:val="none" w:sz="0" w:space="0" w:color="auto"/>
            <w:right w:val="none" w:sz="0" w:space="0" w:color="auto"/>
          </w:divBdr>
        </w:div>
        <w:div w:id="1201475184">
          <w:marLeft w:val="1166"/>
          <w:marRight w:val="0"/>
          <w:marTop w:val="82"/>
          <w:marBottom w:val="0"/>
          <w:divBdr>
            <w:top w:val="none" w:sz="0" w:space="0" w:color="auto"/>
            <w:left w:val="none" w:sz="0" w:space="0" w:color="auto"/>
            <w:bottom w:val="none" w:sz="0" w:space="0" w:color="auto"/>
            <w:right w:val="none" w:sz="0" w:space="0" w:color="auto"/>
          </w:divBdr>
        </w:div>
        <w:div w:id="495654500">
          <w:marLeft w:val="1166"/>
          <w:marRight w:val="0"/>
          <w:marTop w:val="82"/>
          <w:marBottom w:val="0"/>
          <w:divBdr>
            <w:top w:val="none" w:sz="0" w:space="0" w:color="auto"/>
            <w:left w:val="none" w:sz="0" w:space="0" w:color="auto"/>
            <w:bottom w:val="none" w:sz="0" w:space="0" w:color="auto"/>
            <w:right w:val="none" w:sz="0" w:space="0" w:color="auto"/>
          </w:divBdr>
        </w:div>
      </w:divsChild>
    </w:div>
    <w:div w:id="2031058261">
      <w:bodyDiv w:val="1"/>
      <w:marLeft w:val="0"/>
      <w:marRight w:val="0"/>
      <w:marTop w:val="0"/>
      <w:marBottom w:val="0"/>
      <w:divBdr>
        <w:top w:val="none" w:sz="0" w:space="0" w:color="auto"/>
        <w:left w:val="none" w:sz="0" w:space="0" w:color="auto"/>
        <w:bottom w:val="none" w:sz="0" w:space="0" w:color="auto"/>
        <w:right w:val="none" w:sz="0" w:space="0" w:color="auto"/>
      </w:divBdr>
    </w:div>
    <w:div w:id="2068843544">
      <w:bodyDiv w:val="1"/>
      <w:marLeft w:val="0"/>
      <w:marRight w:val="0"/>
      <w:marTop w:val="0"/>
      <w:marBottom w:val="0"/>
      <w:divBdr>
        <w:top w:val="none" w:sz="0" w:space="0" w:color="auto"/>
        <w:left w:val="none" w:sz="0" w:space="0" w:color="auto"/>
        <w:bottom w:val="none" w:sz="0" w:space="0" w:color="auto"/>
        <w:right w:val="none" w:sz="0" w:space="0" w:color="auto"/>
      </w:divBdr>
      <w:divsChild>
        <w:div w:id="2097052061">
          <w:marLeft w:val="1166"/>
          <w:marRight w:val="0"/>
          <w:marTop w:val="82"/>
          <w:marBottom w:val="0"/>
          <w:divBdr>
            <w:top w:val="none" w:sz="0" w:space="0" w:color="auto"/>
            <w:left w:val="none" w:sz="0" w:space="0" w:color="auto"/>
            <w:bottom w:val="none" w:sz="0" w:space="0" w:color="auto"/>
            <w:right w:val="none" w:sz="0" w:space="0" w:color="auto"/>
          </w:divBdr>
        </w:div>
        <w:div w:id="1606770524">
          <w:marLeft w:val="1166"/>
          <w:marRight w:val="0"/>
          <w:marTop w:val="82"/>
          <w:marBottom w:val="0"/>
          <w:divBdr>
            <w:top w:val="none" w:sz="0" w:space="0" w:color="auto"/>
            <w:left w:val="none" w:sz="0" w:space="0" w:color="auto"/>
            <w:bottom w:val="none" w:sz="0" w:space="0" w:color="auto"/>
            <w:right w:val="none" w:sz="0" w:space="0" w:color="auto"/>
          </w:divBdr>
        </w:div>
        <w:div w:id="1123501406">
          <w:marLeft w:val="1166"/>
          <w:marRight w:val="0"/>
          <w:marTop w:val="82"/>
          <w:marBottom w:val="0"/>
          <w:divBdr>
            <w:top w:val="none" w:sz="0" w:space="0" w:color="auto"/>
            <w:left w:val="none" w:sz="0" w:space="0" w:color="auto"/>
            <w:bottom w:val="none" w:sz="0" w:space="0" w:color="auto"/>
            <w:right w:val="none" w:sz="0" w:space="0" w:color="auto"/>
          </w:divBdr>
        </w:div>
        <w:div w:id="1002506533">
          <w:marLeft w:val="1166"/>
          <w:marRight w:val="0"/>
          <w:marTop w:val="82"/>
          <w:marBottom w:val="0"/>
          <w:divBdr>
            <w:top w:val="none" w:sz="0" w:space="0" w:color="auto"/>
            <w:left w:val="none" w:sz="0" w:space="0" w:color="auto"/>
            <w:bottom w:val="none" w:sz="0" w:space="0" w:color="auto"/>
            <w:right w:val="none" w:sz="0" w:space="0" w:color="auto"/>
          </w:divBdr>
        </w:div>
        <w:div w:id="1348560627">
          <w:marLeft w:val="1166"/>
          <w:marRight w:val="0"/>
          <w:marTop w:val="82"/>
          <w:marBottom w:val="0"/>
          <w:divBdr>
            <w:top w:val="none" w:sz="0" w:space="0" w:color="auto"/>
            <w:left w:val="none" w:sz="0" w:space="0" w:color="auto"/>
            <w:bottom w:val="none" w:sz="0" w:space="0" w:color="auto"/>
            <w:right w:val="none" w:sz="0" w:space="0" w:color="auto"/>
          </w:divBdr>
        </w:div>
        <w:div w:id="1924953967">
          <w:marLeft w:val="1166"/>
          <w:marRight w:val="0"/>
          <w:marTop w:val="8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jarl.haugan@vegvesen.no"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9119b49b-2cc3-444e-b755-8692f4554da6" ContentTypeId="0x01010024A2C8D6A070534B9CF4AD2589879B1E040153" PreviousValue="false"/>
</file>

<file path=customXml/item2.xml><?xml version="1.0" encoding="utf-8"?>
<p:properties xmlns:p="http://schemas.microsoft.com/office/2006/metadata/properties" xmlns:xsi="http://www.w3.org/2001/XMLSchema-instance" xmlns:pc="http://schemas.microsoft.com/office/infopath/2007/PartnerControls">
  <documentManagement>
    <_dlc_DocId xmlns="f7caea55-9281-421e-9612-41b6556c9feb">EBA01-1988030239-66073</_dlc_DocId>
    <_dlc_DocIdUrl xmlns="f7caea55-9281-421e-9612-41b6556c9feb">
      <Url>https://nhosp.sharepoint.com/sites/EBA/_layouts/15/DocIdRedir.aspx?ID=EBA01-1988030239-66073</Url>
      <Description>EBA01-1988030239-66073</Description>
    </_dlc_DocIdUrl>
    <NHO_DocumentStatus xmlns="f909def9-6662-4ec9-b2d2-41be86eee7c4">Under behandling</NHO_DocumentStatus>
    <NHO_DocumentProperty xmlns="f909def9-6662-4ec9-b2d2-41be86eee7c4">Internt</NHO_DocumentProperty>
    <_ip_UnifiedCompliancePolicyUIAction xmlns="http://schemas.microsoft.com/sharepoint/v3" xsi:nil="true"/>
    <ARENA_DocumentReference xmlns="f909def9-6662-4ec9-b2d2-41be86eee7c4" xsi:nil="true"/>
    <NHO_DocumentDate xmlns="f909def9-6662-4ec9-b2d2-41be86eee7c4" xsi:nil="true"/>
    <p8a47c7619634ae9930087b62d76e394 xmlns="f909def9-6662-4ec9-b2d2-41be86eee7c4">
      <Terms xmlns="http://schemas.microsoft.com/office/infopath/2007/PartnerControls"/>
    </p8a47c7619634ae9930087b62d76e394>
    <TaxCatchAll xmlns="749ab8b6-ff35-4a4f-9f18-9cef83ce6420" xsi:nil="true"/>
    <_ip_UnifiedCompliancePolicyProperties xmlns="http://schemas.microsoft.com/sharepoint/v3" xsi:nil="true"/>
    <ARENA_DocumentRecipient xmlns="f909def9-6662-4ec9-b2d2-41be86eee7c4" xsi:nil="true"/>
    <TaxKeywordTaxHTField xmlns="749ab8b6-ff35-4a4f-9f18-9cef83ce6420">
      <Terms xmlns="http://schemas.microsoft.com/office/infopath/2007/PartnerControls"/>
    </TaxKeywordTaxHTField>
    <ARENA_DocumentSender xmlns="f909def9-6662-4ec9-b2d2-41be86eee7c4" xsi:nil="true"/>
    <c33924c3673147c88830f2707c1978bc xmlns="f909def9-6662-4ec9-b2d2-41be86eee7c4">
      <Terms xmlns="http://schemas.microsoft.com/office/infopath/2007/PartnerControls"/>
    </c33924c3673147c88830f2707c1978bc>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Brevmal - EBA" ma:contentTypeID="0x01010024A2C8D6A070534B9CF4AD2589879B1E040153003B4117D0495C824193DE5828F1FCC958" ma:contentTypeVersion="25" ma:contentTypeDescription="Opprett et nytt dokument." ma:contentTypeScope="" ma:versionID="627cd345a2fb3be9065ac24439118098">
  <xsd:schema xmlns:xsd="http://www.w3.org/2001/XMLSchema" xmlns:xs="http://www.w3.org/2001/XMLSchema" xmlns:p="http://schemas.microsoft.com/office/2006/metadata/properties" xmlns:ns1="http://schemas.microsoft.com/sharepoint/v3" xmlns:ns2="f909def9-6662-4ec9-b2d2-41be86eee7c4" xmlns:ns3="749ab8b6-ff35-4a4f-9f18-9cef83ce6420" xmlns:ns4="f7caea55-9281-421e-9612-41b6556c9feb" xmlns:ns5="c04b1b87-672d-4ad1-b6c1-f598fb740779" targetNamespace="http://schemas.microsoft.com/office/2006/metadata/properties" ma:root="true" ma:fieldsID="a7202f9f95b0d55dd947dd0e07b84411" ns1:_="" ns2:_="" ns3:_="" ns4:_="" ns5:_="">
    <xsd:import namespace="http://schemas.microsoft.com/sharepoint/v3"/>
    <xsd:import namespace="f909def9-6662-4ec9-b2d2-41be86eee7c4"/>
    <xsd:import namespace="749ab8b6-ff35-4a4f-9f18-9cef83ce6420"/>
    <xsd:import namespace="f7caea55-9281-421e-9612-41b6556c9feb"/>
    <xsd:import namespace="c04b1b87-672d-4ad1-b6c1-f598fb740779"/>
    <xsd:element name="properties">
      <xsd:complexType>
        <xsd:sequence>
          <xsd:element name="documentManagement">
            <xsd:complexType>
              <xsd:all>
                <xsd:element ref="ns2:NHO_DocumentStatus" minOccurs="0"/>
                <xsd:element ref="ns2:NHO_DocumentProperty" minOccurs="0"/>
                <xsd:element ref="ns2:NHO_DocumentDate" minOccurs="0"/>
                <xsd:element ref="ns2:c33924c3673147c88830f2707c1978bc" minOccurs="0"/>
                <xsd:element ref="ns3:TaxCatchAll" minOccurs="0"/>
                <xsd:element ref="ns3:TaxCatchAllLabel" minOccurs="0"/>
                <xsd:element ref="ns2:p8a47c7619634ae9930087b62d76e394" minOccurs="0"/>
                <xsd:element ref="ns3:TaxKeywordTaxHTField" minOccurs="0"/>
                <xsd:element ref="ns2:ARENA_DocumentReference" minOccurs="0"/>
                <xsd:element ref="ns2:ARENA_DocumentRecipient" minOccurs="0"/>
                <xsd:element ref="ns2:ARENA_DocumentSender" minOccurs="0"/>
                <xsd:element ref="ns4:_dlc_DocId" minOccurs="0"/>
                <xsd:element ref="ns4:_dlc_DocIdUrl" minOccurs="0"/>
                <xsd:element ref="ns4:_dlc_DocIdPersistId" minOccurs="0"/>
                <xsd:element ref="ns5:MediaServiceAutoTags" minOccurs="0"/>
                <xsd:element ref="ns5:MediaServiceLocation" minOccurs="0"/>
                <xsd:element ref="ns5:MediaServiceOCR" minOccurs="0"/>
                <xsd:element ref="ns5:MediaServiceGenerationTime" minOccurs="0"/>
                <xsd:element ref="ns5:MediaServiceEventHashCode" minOccurs="0"/>
                <xsd:element ref="ns5:MediaServiceAutoKeyPoints" minOccurs="0"/>
                <xsd:element ref="ns5:MediaServiceKeyPoints" minOccurs="0"/>
                <xsd:element ref="ns1:_ip_UnifiedCompliancePolicyProperties" minOccurs="0"/>
                <xsd:element ref="ns1:_ip_UnifiedCompliancePolicyUIAction"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Egenskaper for samordnet samsvarspolicy" ma:hidden="true" ma:internalName="_ip_UnifiedCompliancePolicyProperties">
      <xsd:simpleType>
        <xsd:restriction base="dms:Note"/>
      </xsd:simpleType>
    </xsd:element>
    <xsd:element name="_ip_UnifiedCompliancePolicyUIAction" ma:index="33" nillable="true" ma:displayName="UI-handling for samordnet samsvarspolicy"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09def9-6662-4ec9-b2d2-41be86eee7c4" elementFormDefault="qualified">
    <xsd:import namespace="http://schemas.microsoft.com/office/2006/documentManagement/types"/>
    <xsd:import namespace="http://schemas.microsoft.com/office/infopath/2007/PartnerControls"/>
    <xsd:element name="NHO_DocumentStatus" ma:index="8" nillable="true" ma:displayName="Status" ma:default="Under behandling" ma:description="Status" ma:format="Dropdown" ma:internalName="NHO_DocumentStatus" ma:readOnly="false">
      <xsd:simpleType>
        <xsd:restriction base="dms:Choice">
          <xsd:enumeration value="Under behandling"/>
          <xsd:enumeration value="Til fordeling"/>
          <xsd:enumeration value="Arkivert"/>
        </xsd:restriction>
      </xsd:simpleType>
    </xsd:element>
    <xsd:element name="NHO_DocumentProperty" ma:index="9" nillable="true" ma:displayName="Inn/ut/internt" ma:default="Internt" ma:description="Inn/ut/internt" ma:format="Dropdown" ma:internalName="NHO_DocumentProperty" ma:readOnly="false">
      <xsd:simpleType>
        <xsd:restriction base="dms:Choice">
          <xsd:enumeration value="Internt"/>
          <xsd:enumeration value="Ut"/>
          <xsd:enumeration value="Inn"/>
        </xsd:restriction>
      </xsd:simpleType>
    </xsd:element>
    <xsd:element name="NHO_DocumentDate" ma:index="10" nillable="true" ma:displayName="Dokumentdato" ma:description="Dokumentdato" ma:format="DateOnly" ma:internalName="NHO_DocumentDate" ma:readOnly="false">
      <xsd:simpleType>
        <xsd:restriction base="dms:DateTime"/>
      </xsd:simpleType>
    </xsd:element>
    <xsd:element name="c33924c3673147c88830f2707c1978bc" ma:index="11" nillable="true" ma:taxonomy="true" ma:internalName="c33924c3673147c88830f2707c1978bc" ma:taxonomyFieldName="NhoMmdCaseWorker" ma:displayName="Saksbehandler" ma:readOnly="false" ma:fieldId="{c33924c3-6731-47c8-8830-f2707c1978bc}" ma:sspId="9119b49b-2cc3-444e-b755-8692f4554da6" ma:termSetId="a75e361f-3881-449b-8e3a-eada1710eb38" ma:anchorId="00000000-0000-0000-0000-000000000000" ma:open="false" ma:isKeyword="false">
      <xsd:complexType>
        <xsd:sequence>
          <xsd:element ref="pc:Terms" minOccurs="0" maxOccurs="1"/>
        </xsd:sequence>
      </xsd:complexType>
    </xsd:element>
    <xsd:element name="p8a47c7619634ae9930087b62d76e394" ma:index="15" nillable="true" ma:taxonomy="true" ma:internalName="p8a47c7619634ae9930087b62d76e394" ma:taxonomyFieldName="NHO_OrganisationUnit" ma:displayName="Organisasjonsenhet" ma:readOnly="false" ma:fieldId="{98a47c76-1963-4ae9-9300-87b62d76e394}" ma:sspId="9119b49b-2cc3-444e-b755-8692f4554da6" ma:termSetId="4686cc46-fb62-423b-8caf-c5de8864a4b0" ma:anchorId="00000000-0000-0000-0000-000000000000" ma:open="false" ma:isKeyword="false">
      <xsd:complexType>
        <xsd:sequence>
          <xsd:element ref="pc:Terms" minOccurs="0" maxOccurs="1"/>
        </xsd:sequence>
      </xsd:complexType>
    </xsd:element>
    <xsd:element name="ARENA_DocumentReference" ma:index="19" nillable="true" ma:displayName="Deres referanse" ma:description="Deres referanse" ma:internalName="ARENA_DocumentReference" ma:readOnly="false">
      <xsd:simpleType>
        <xsd:restriction base="dms:Text"/>
      </xsd:simpleType>
    </xsd:element>
    <xsd:element name="ARENA_DocumentRecipient" ma:index="20" nillable="true" ma:displayName="Mottaker" ma:description="Mottaker" ma:internalName="ARENA_DocumentRecipient" ma:readOnly="false">
      <xsd:simpleType>
        <xsd:restriction base="dms:Text"/>
      </xsd:simpleType>
    </xsd:element>
    <xsd:element name="ARENA_DocumentSender" ma:index="21" nillable="true" ma:displayName="Avsender" ma:description="Avsender" ma:internalName="ARENA_DocumentSender"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9ab8b6-ff35-4a4f-9f18-9cef83ce6420"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914c2b47-e63b-4c66-aa0a-829be4470dd3}" ma:internalName="TaxCatchAll" ma:showField="CatchAllData" ma:web="f7caea55-9281-421e-9612-41b6556c9feb">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914c2b47-e63b-4c66-aa0a-829be4470dd3}" ma:internalName="TaxCatchAllLabel" ma:readOnly="true" ma:showField="CatchAllDataLabel" ma:web="f7caea55-9281-421e-9612-41b6556c9feb">
      <xsd:complexType>
        <xsd:complexContent>
          <xsd:extension base="dms:MultiChoiceLookup">
            <xsd:sequence>
              <xsd:element name="Value" type="dms:Lookup" maxOccurs="unbounded" minOccurs="0" nillable="true"/>
            </xsd:sequence>
          </xsd:extension>
        </xsd:complexContent>
      </xsd:complexType>
    </xsd:element>
    <xsd:element name="TaxKeywordTaxHTField" ma:index="17" nillable="true" ma:taxonomy="true" ma:internalName="TaxKeywordTaxHTField" ma:taxonomyFieldName="TaxKeyword" ma:displayName="Organisasjonsnøkkelord"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7caea55-9281-421e-9612-41b6556c9feb" elementFormDefault="qualified">
    <xsd:import namespace="http://schemas.microsoft.com/office/2006/documentManagement/types"/>
    <xsd:import namespace="http://schemas.microsoft.com/office/infopath/2007/PartnerControls"/>
    <xsd:element name="_dlc_DocId" ma:index="22" nillable="true" ma:displayName="Dokument-ID-verdi" ma:description="Verdien for dokument-IDen som er tilordnet elementet." ma:internalName="_dlc_DocId" ma:readOnly="true">
      <xsd:simpleType>
        <xsd:restriction base="dms:Text"/>
      </xsd:simpleType>
    </xsd:element>
    <xsd:element name="_dlc_DocIdUrl" ma:index="23"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Fast ID" ma:description="Behold IDen ved tillegging."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04b1b87-672d-4ad1-b6c1-f598fb740779" elementFormDefault="qualified">
    <xsd:import namespace="http://schemas.microsoft.com/office/2006/documentManagement/types"/>
    <xsd:import namespace="http://schemas.microsoft.com/office/infopath/2007/PartnerControls"/>
    <xsd:element name="MediaServiceAutoTags" ma:index="25" nillable="true" ma:displayName="MediaServiceAutoTags" ma:description="" ma:internalName="MediaServiceAutoTags" ma:readOnly="true">
      <xsd:simpleType>
        <xsd:restriction base="dms:Text"/>
      </xsd:simpleType>
    </xsd:element>
    <xsd:element name="MediaServiceLocation" ma:index="26" nillable="true" ma:displayName="MediaServiceLocation" ma:description="" ma:internalName="MediaServiceLocation"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6010113-7604-4785-AC51-0103B4B48D12}">
  <ds:schemaRefs>
    <ds:schemaRef ds:uri="Microsoft.SharePoint.Taxonomy.ContentTypeSync"/>
  </ds:schemaRefs>
</ds:datastoreItem>
</file>

<file path=customXml/itemProps2.xml><?xml version="1.0" encoding="utf-8"?>
<ds:datastoreItem xmlns:ds="http://schemas.openxmlformats.org/officeDocument/2006/customXml" ds:itemID="{25F9CB80-8C75-451B-B2E0-B5DB46E49713}">
  <ds:schemaRefs>
    <ds:schemaRef ds:uri="http://schemas.microsoft.com/office/2006/metadata/properties"/>
    <ds:schemaRef ds:uri="http://schemas.microsoft.com/office/infopath/2007/PartnerControls"/>
    <ds:schemaRef ds:uri="f7caea55-9281-421e-9612-41b6556c9feb"/>
    <ds:schemaRef ds:uri="f909def9-6662-4ec9-b2d2-41be86eee7c4"/>
    <ds:schemaRef ds:uri="http://schemas.microsoft.com/sharepoint/v3"/>
    <ds:schemaRef ds:uri="749ab8b6-ff35-4a4f-9f18-9cef83ce6420"/>
  </ds:schemaRefs>
</ds:datastoreItem>
</file>

<file path=customXml/itemProps3.xml><?xml version="1.0" encoding="utf-8"?>
<ds:datastoreItem xmlns:ds="http://schemas.openxmlformats.org/officeDocument/2006/customXml" ds:itemID="{B034BDFF-0E0E-467F-982B-59934C7A25A7}">
  <ds:schemaRefs>
    <ds:schemaRef ds:uri="http://schemas.microsoft.com/office/2006/metadata/customXsn"/>
  </ds:schemaRefs>
</ds:datastoreItem>
</file>

<file path=customXml/itemProps4.xml><?xml version="1.0" encoding="utf-8"?>
<ds:datastoreItem xmlns:ds="http://schemas.openxmlformats.org/officeDocument/2006/customXml" ds:itemID="{51559584-EAB7-4352-8F57-D3359CD46064}">
  <ds:schemaRefs>
    <ds:schemaRef ds:uri="http://schemas.microsoft.com/sharepoint/v3/contenttype/forms"/>
  </ds:schemaRefs>
</ds:datastoreItem>
</file>

<file path=customXml/itemProps5.xml><?xml version="1.0" encoding="utf-8"?>
<ds:datastoreItem xmlns:ds="http://schemas.openxmlformats.org/officeDocument/2006/customXml" ds:itemID="{9958581D-3159-490F-AF3D-EC4AFBFB39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909def9-6662-4ec9-b2d2-41be86eee7c4"/>
    <ds:schemaRef ds:uri="749ab8b6-ff35-4a4f-9f18-9cef83ce6420"/>
    <ds:schemaRef ds:uri="f7caea55-9281-421e-9612-41b6556c9feb"/>
    <ds:schemaRef ds:uri="c04b1b87-672d-4ad1-b6c1-f598fb740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05C1CDA-C359-4EA8-BB28-E3504A8FC8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2968</Words>
  <Characters>15733</Characters>
  <Application>Microsoft Office Word</Application>
  <DocSecurity>4</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Amund Bruland</dc:creator>
  <cp:keywords/>
  <dc:description/>
  <cp:lastModifiedBy>Eline Navrestad</cp:lastModifiedBy>
  <cp:revision>2</cp:revision>
  <cp:lastPrinted>2021-06-08T06:44:00Z</cp:lastPrinted>
  <dcterms:created xsi:type="dcterms:W3CDTF">2021-11-12T09:15:00Z</dcterms:created>
  <dcterms:modified xsi:type="dcterms:W3CDTF">2021-11-12T09:15:00Z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0x01010024A2C8D6A070534B9CF4AD2589879B1E040153003B4117D0495C824193DE5828F1FCC958</vt:lpwstr>
  </property>
  <property fmtid="{D5CDD505-2E9C-101B-9397-08002B2CF9AE}" pid="3" name="_dlc_DocIdItemGuid">
    <vt:lpwstr>e253e966-09b7-4f3c-b495-d3af4210ee55</vt:lpwstr>
  </property>
  <property fmtid="{D5CDD505-2E9C-101B-9397-08002B2CF9AE}" pid="4" name="TaxKeyword">
    <vt:lpwstr/>
  </property>
</Properties>
</file>