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1EE" w14:textId="79CE47FB" w:rsidR="006930D6" w:rsidRPr="00AD564D" w:rsidRDefault="006925CB" w:rsidP="00AD564D">
      <w:pPr>
        <w:pStyle w:val="Overskrift1"/>
        <w:rPr>
          <w:rFonts w:ascii="Arial" w:hAnsi="Arial" w:cs="Arial"/>
          <w:b/>
          <w:color w:val="00426A"/>
          <w:sz w:val="44"/>
          <w:szCs w:val="44"/>
        </w:rPr>
      </w:pPr>
      <w:r w:rsidRPr="00137C68"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EBEB0D" wp14:editId="570D9DB5">
                <wp:simplePos x="0" y="0"/>
                <wp:positionH relativeFrom="column">
                  <wp:posOffset>-1783080</wp:posOffset>
                </wp:positionH>
                <wp:positionV relativeFrom="paragraph">
                  <wp:posOffset>-899795</wp:posOffset>
                </wp:positionV>
                <wp:extent cx="1757045" cy="1303893"/>
                <wp:effectExtent l="0" t="38100" r="0" b="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1303893"/>
                          <a:chOff x="0" y="0"/>
                          <a:chExt cx="1757045" cy="1303893"/>
                        </a:xfrm>
                      </wpg:grpSpPr>
                      <wps:wsp>
                        <wps:cNvPr id="12" name="Likebent trekant 12"/>
                        <wps:cNvSpPr/>
                        <wps:spPr>
                          <a:xfrm rot="10800000">
                            <a:off x="0" y="0"/>
                            <a:ext cx="1757045" cy="651510"/>
                          </a:xfrm>
                          <a:prstGeom prst="triangle">
                            <a:avLst/>
                          </a:prstGeom>
                          <a:solidFill>
                            <a:srgbClr val="00426A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ikebent trekant 10"/>
                        <wps:cNvSpPr/>
                        <wps:spPr>
                          <a:xfrm rot="5400000">
                            <a:off x="472237" y="410592"/>
                            <a:ext cx="1302965" cy="483638"/>
                          </a:xfrm>
                          <a:prstGeom prst="triangle">
                            <a:avLst/>
                          </a:prstGeom>
                          <a:solidFill>
                            <a:srgbClr val="ED8B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kebent trekant 13"/>
                        <wps:cNvSpPr/>
                        <wps:spPr>
                          <a:xfrm rot="7962960">
                            <a:off x="900630" y="-48303"/>
                            <a:ext cx="319913" cy="836850"/>
                          </a:xfrm>
                          <a:prstGeom prst="triangle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1C73A" id="Gruppe 14" o:spid="_x0000_s1026" style="position:absolute;margin-left:-140.4pt;margin-top:-70.85pt;width:138.35pt;height:102.65pt;z-index:251674624" coordsize="17570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12" o:spid="_x0000_s1027" type="#_x0000_t5" style="position:absolute;width:17570;height:6515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" fillcolor="#00426a" stroked="f" strokeweight="1pt">
                  <v:fill opacity="52428f"/>
                </v:shape>
                <v:shape id="Likebent trekant 10" o:spid="_x0000_s1028" type="#_x0000_t5" style="position:absolute;left:4722;top:4106;width:13029;height:4836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" fillcolor="#ed8b00" stroked="f" strokeweight="1pt">
                  <v:fill opacity="52428f"/>
                </v:shape>
                <v:shape id="Likebent trekant 13" o:spid="_x0000_s1029" type="#_x0000_t5" style="position:absolute;left:9006;top:-484;width:3199;height:8369;rotation:869767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" fillcolor="#ed8b00" stroked="f" strokeweight="1pt"/>
              </v:group>
            </w:pict>
          </mc:Fallback>
        </mc:AlternateContent>
      </w:r>
      <w:r w:rsidR="006B62D4" w:rsidRPr="00137C6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2721D4E" wp14:editId="141BEF65">
                <wp:simplePos x="0" y="0"/>
                <wp:positionH relativeFrom="page">
                  <wp:align>right</wp:align>
                </wp:positionH>
                <wp:positionV relativeFrom="paragraph">
                  <wp:posOffset>-899794</wp:posOffset>
                </wp:positionV>
                <wp:extent cx="7556500" cy="646771"/>
                <wp:effectExtent l="0" t="0" r="6350" b="12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46771"/>
                        </a:xfrm>
                        <a:prstGeom prst="rect">
                          <a:avLst/>
                        </a:prstGeom>
                        <a:solidFill>
                          <a:srgbClr val="00426A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E8377" id="Rektangel 9" o:spid="_x0000_s1026" style="position:absolute;margin-left:543.8pt;margin-top:-70.85pt;width:595pt;height:50.95pt;z-index:-251655169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" fillcolor="#00426a" stroked="f" strokeweight="1pt">
                <v:fill opacity="52428f"/>
                <w10:wrap anchorx="page"/>
              </v:rect>
            </w:pict>
          </mc:Fallback>
        </mc:AlternateContent>
      </w:r>
      <w:r w:rsidR="006B62D4" w:rsidRPr="00137C68">
        <w:rPr>
          <w:rFonts w:ascii="Arial" w:hAnsi="Arial" w:cs="Arial"/>
          <w:b/>
          <w:noProof/>
          <w:color w:val="00426A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3BEF50A" wp14:editId="7418A368">
            <wp:simplePos x="0" y="0"/>
            <wp:positionH relativeFrom="column">
              <wp:posOffset>5653116</wp:posOffset>
            </wp:positionH>
            <wp:positionV relativeFrom="paragraph">
              <wp:posOffset>-774469</wp:posOffset>
            </wp:positionV>
            <wp:extent cx="616527" cy="407436"/>
            <wp:effectExtent l="0" t="0" r="0" b="0"/>
            <wp:wrapNone/>
            <wp:docPr id="11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B3A24EA-6553-4F77-946E-74F8C4CE1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B3A24EA-6553-4F77-946E-74F8C4CE18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7" cy="40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B30" w:rsidRPr="00137C68">
        <w:rPr>
          <w:rFonts w:ascii="Arial" w:hAnsi="Arial" w:cs="Arial"/>
          <w:b/>
          <w:color w:val="00426A"/>
          <w:sz w:val="48"/>
          <w:szCs w:val="48"/>
        </w:rPr>
        <w:t>K</w:t>
      </w:r>
      <w:r w:rsidR="00881B30" w:rsidRPr="00AD564D">
        <w:rPr>
          <w:rFonts w:ascii="Arial" w:hAnsi="Arial" w:cs="Arial"/>
          <w:b/>
          <w:color w:val="00426A"/>
          <w:sz w:val="44"/>
          <w:szCs w:val="44"/>
        </w:rPr>
        <w:t>ommunen som "d</w:t>
      </w:r>
      <w:r w:rsidR="009C7CD9" w:rsidRPr="00AD564D">
        <w:rPr>
          <w:rFonts w:ascii="Arial" w:hAnsi="Arial" w:cs="Arial"/>
          <w:b/>
          <w:color w:val="00426A"/>
          <w:sz w:val="44"/>
          <w:szCs w:val="44"/>
        </w:rPr>
        <w:t xml:space="preserve">en </w:t>
      </w:r>
      <w:r w:rsidR="00186EB5" w:rsidRPr="00AD564D">
        <w:rPr>
          <w:rFonts w:ascii="Arial" w:hAnsi="Arial" w:cs="Arial"/>
          <w:b/>
          <w:color w:val="00426A"/>
          <w:sz w:val="44"/>
          <w:szCs w:val="44"/>
        </w:rPr>
        <w:t>g</w:t>
      </w:r>
      <w:r w:rsidR="006930D6" w:rsidRPr="00AD564D">
        <w:rPr>
          <w:rFonts w:ascii="Arial" w:hAnsi="Arial" w:cs="Arial"/>
          <w:b/>
          <w:color w:val="00426A"/>
          <w:sz w:val="44"/>
          <w:szCs w:val="44"/>
        </w:rPr>
        <w:t xml:space="preserve">ode </w:t>
      </w:r>
      <w:r w:rsidR="00AD564D" w:rsidRPr="00AD564D">
        <w:rPr>
          <w:rFonts w:ascii="Arial" w:hAnsi="Arial" w:cs="Arial"/>
          <w:b/>
          <w:color w:val="00426A"/>
          <w:sz w:val="44"/>
          <w:szCs w:val="44"/>
        </w:rPr>
        <w:t>tilrettelegger</w:t>
      </w:r>
      <w:r w:rsidR="006930D6" w:rsidRPr="00AD564D">
        <w:rPr>
          <w:rFonts w:ascii="Arial" w:hAnsi="Arial" w:cs="Arial"/>
          <w:b/>
          <w:color w:val="00426A"/>
          <w:sz w:val="44"/>
          <w:szCs w:val="44"/>
        </w:rPr>
        <w:t>"</w:t>
      </w:r>
    </w:p>
    <w:p w14:paraId="1DF6DB1E" w14:textId="70250BE0" w:rsidR="00662BDA" w:rsidRPr="00B56DD6" w:rsidRDefault="00B56DD6" w:rsidP="002D19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660154" wp14:editId="52990E2B">
                <wp:simplePos x="0" y="0"/>
                <wp:positionH relativeFrom="margin">
                  <wp:align>center</wp:align>
                </wp:positionH>
                <wp:positionV relativeFrom="paragraph">
                  <wp:posOffset>215155</wp:posOffset>
                </wp:positionV>
                <wp:extent cx="5939127" cy="270344"/>
                <wp:effectExtent l="0" t="0" r="508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27" cy="270344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E85E" id="Rektangel 5" o:spid="_x0000_s1026" style="position:absolute;margin-left:0;margin-top:16.95pt;width:467.65pt;height:21.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" fillcolor="#00426a" stroked="f" strokeweight="1pt">
                <w10:wrap anchorx="margin"/>
              </v:rect>
            </w:pict>
          </mc:Fallback>
        </mc:AlternateContent>
      </w:r>
    </w:p>
    <w:p w14:paraId="5C4E4FE9" w14:textId="53925D2E" w:rsidR="00881B30" w:rsidRPr="00B56DD6" w:rsidRDefault="00881B30" w:rsidP="002D19AA">
      <w:pPr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HVA:</w:t>
      </w:r>
    </w:p>
    <w:p w14:paraId="4D79B886" w14:textId="5FCAA8EF" w:rsidR="00AD564D" w:rsidRPr="00AD564D" w:rsidRDefault="00AD564D" w:rsidP="00AD564D">
      <w:pPr>
        <w:rPr>
          <w:rFonts w:ascii="Arial" w:hAnsi="Arial" w:cs="Arial"/>
        </w:rPr>
      </w:pPr>
      <w:r w:rsidRPr="00AD564D">
        <w:rPr>
          <w:rFonts w:ascii="Arial" w:hAnsi="Arial" w:cs="Arial"/>
        </w:rPr>
        <w:t xml:space="preserve">I kommuneplanen er det vedtatt langsiktige arealstrategier som sikrer utbyggingsområder fremover. Styrking av kommunens sentrum og kollektivknutepunkt er et hovedelement i kommunens arealstrategier. </w:t>
      </w:r>
    </w:p>
    <w:p w14:paraId="51A8C193" w14:textId="6A525863" w:rsidR="00AD564D" w:rsidRPr="00AD564D" w:rsidRDefault="00AD564D" w:rsidP="00AD564D">
      <w:pPr>
        <w:rPr>
          <w:rFonts w:ascii="Arial" w:hAnsi="Arial" w:cs="Arial"/>
        </w:rPr>
      </w:pPr>
      <w:r w:rsidRPr="00AD564D">
        <w:rPr>
          <w:rFonts w:ascii="Arial" w:hAnsi="Arial" w:cs="Arial"/>
        </w:rPr>
        <w:t>Kommunens aktive rolle som samfunnsutvikler, og samarbeidet mellom kommune og næringsliv, gir utbyggerne langsiktige og forutsigbare rammebetingelser. Veksten i kommunen og det høye aktivitetsnivået bekrefter at markedet har respondert positivt på disse rammebetingelsene.</w:t>
      </w:r>
    </w:p>
    <w:p w14:paraId="4AFA8BD5" w14:textId="7415AF38" w:rsidR="00C96598" w:rsidRDefault="00404F63" w:rsidP="00C965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AAD10A" wp14:editId="09C6308D">
                <wp:simplePos x="0" y="0"/>
                <wp:positionH relativeFrom="margin">
                  <wp:posOffset>-91440</wp:posOffset>
                </wp:positionH>
                <wp:positionV relativeFrom="paragraph">
                  <wp:posOffset>6833</wp:posOffset>
                </wp:positionV>
                <wp:extent cx="5938520" cy="269875"/>
                <wp:effectExtent l="0" t="0" r="508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69875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9A33A" w14:textId="7CCE8983" w:rsidR="00AD564D" w:rsidRPr="00B56DD6" w:rsidRDefault="00AD564D" w:rsidP="00AD56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B56D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HV</w:t>
                            </w:r>
                            <w:r w:rsidR="00C9659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ORFOR</w:t>
                            </w:r>
                            <w:r w:rsidRPr="00B56DD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4BD1233D" w14:textId="77777777" w:rsidR="00AD564D" w:rsidRDefault="00AD564D" w:rsidP="00AD5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AD10A" id="Rektangel 6" o:spid="_x0000_s1026" style="position:absolute;margin-left:-7.2pt;margin-top:.55pt;width:467.6pt;height:2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" fillcolor="#00426a" stroked="f" strokeweight="1pt">
                <v:textbox>
                  <w:txbxContent>
                    <w:p w14:paraId="3F59A33A" w14:textId="7CCE8983" w:rsidR="00AD564D" w:rsidRPr="00B56DD6" w:rsidRDefault="00AD564D" w:rsidP="00AD564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B56D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HV</w:t>
                      </w:r>
                      <w:r w:rsidR="00C9659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ORFOR</w:t>
                      </w:r>
                      <w:r w:rsidRPr="00B56DD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:</w:t>
                      </w:r>
                    </w:p>
                    <w:p w14:paraId="4BD1233D" w14:textId="77777777" w:rsidR="00AD564D" w:rsidRDefault="00AD564D" w:rsidP="00AD56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6DD6">
        <w:rPr>
          <w:rFonts w:ascii="Arial" w:hAnsi="Arial" w:cs="Arial"/>
        </w:rPr>
        <w:br/>
      </w:r>
    </w:p>
    <w:p w14:paraId="0101CC43" w14:textId="4456C2FF" w:rsidR="00CF5AC4" w:rsidRPr="00C96598" w:rsidRDefault="00404F63" w:rsidP="00C9659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6FD313" wp14:editId="248D7D7C">
                <wp:simplePos x="0" y="0"/>
                <wp:positionH relativeFrom="margin">
                  <wp:posOffset>-91440</wp:posOffset>
                </wp:positionH>
                <wp:positionV relativeFrom="paragraph">
                  <wp:posOffset>548488</wp:posOffset>
                </wp:positionV>
                <wp:extent cx="5938520" cy="269875"/>
                <wp:effectExtent l="0" t="0" r="508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69875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070D5" id="Rektangel 8" o:spid="_x0000_s1026" style="position:absolute;margin-left:-7.2pt;margin-top:43.2pt;width:467.6pt;height:2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" fillcolor="#00426a" stroked="f" strokeweight="1pt">
                <w10:wrap anchorx="margin"/>
              </v:rect>
            </w:pict>
          </mc:Fallback>
        </mc:AlternateContent>
      </w:r>
      <w:r w:rsidR="00C96598">
        <w:rPr>
          <w:rFonts w:ascii="Arial" w:hAnsi="Arial" w:cs="Arial"/>
        </w:rPr>
        <w:t>Tilrettelegging og f</w:t>
      </w:r>
      <w:r w:rsidR="00CF5AC4" w:rsidRPr="0066241B">
        <w:rPr>
          <w:rFonts w:ascii="Arial" w:hAnsi="Arial" w:cs="Arial"/>
        </w:rPr>
        <w:t xml:space="preserve">orutsigbarhet skaper </w:t>
      </w:r>
      <w:r w:rsidR="00C96598">
        <w:rPr>
          <w:rFonts w:ascii="Arial" w:hAnsi="Arial" w:cs="Arial"/>
        </w:rPr>
        <w:t>vekst. Investeringer i eiendom, etablering av næringsliv og utbygging av boliger muliggjøres</w:t>
      </w:r>
      <w:r>
        <w:rPr>
          <w:rFonts w:ascii="Arial" w:hAnsi="Arial" w:cs="Arial"/>
        </w:rPr>
        <w:t>.</w:t>
      </w:r>
      <w:r w:rsidR="00B56DD6" w:rsidRPr="00C96598">
        <w:rPr>
          <w:rFonts w:ascii="Arial" w:hAnsi="Arial" w:cs="Arial"/>
        </w:rPr>
        <w:br/>
      </w:r>
    </w:p>
    <w:p w14:paraId="2A4BFB84" w14:textId="7E8B7618" w:rsidR="00881B30" w:rsidRPr="00B56DD6" w:rsidRDefault="00881B30" w:rsidP="00881B30">
      <w:pPr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HVORDAN:</w:t>
      </w:r>
    </w:p>
    <w:p w14:paraId="3B652E11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>a)</w:t>
      </w:r>
      <w:r w:rsidRPr="00C96598">
        <w:rPr>
          <w:rFonts w:ascii="Arial" w:hAnsi="Arial" w:cs="Arial"/>
        </w:rPr>
        <w:tab/>
        <w:t xml:space="preserve">Områdemodell for felles infrastruktur </w:t>
      </w:r>
    </w:p>
    <w:p w14:paraId="33A52515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 xml:space="preserve">For å møte utfordringene med vekst og vern har kommunen utviklet en helhetlig plan med blant annet fortetting og utvikling av dagens sentrum i tråd med nasjonale og regionale føringer. </w:t>
      </w:r>
    </w:p>
    <w:p w14:paraId="618C677A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 xml:space="preserve">En mulighetsstudie danner grunnlag for flere områdereguleringsplaner. Planen åpner for nye boliger og nye næringsarealer. </w:t>
      </w:r>
    </w:p>
    <w:p w14:paraId="626A8CC8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>Kommunen har hatt fokus på å sikre at planen faktisk gjennomføres og at utviklingen skjer med høy kvalitet. Sammen med næringslivet (utbyggere/grunneiere) er det utarbeidet en områdemodell for finansiering av felles infrastruktur. Utbyggerne skal betale et infrastrukturbidrag pr m2 BRA. Gjennom områdemodellen har kommunen påtatt seg en aktiv rolle som samfunnsutvikler. I tillegg skal kommunen bygge ut sosial infrastruktur med nye barnehager og skoler mm.</w:t>
      </w:r>
    </w:p>
    <w:p w14:paraId="2CA7D037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 xml:space="preserve">Kommunen har benyttet ulike og målrettede medvirkningsopplegg for å involvere næringslivet, innbyggere og lokalsamfunn. </w:t>
      </w:r>
    </w:p>
    <w:p w14:paraId="3CEB959D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>b)</w:t>
      </w:r>
      <w:r w:rsidRPr="00C96598">
        <w:rPr>
          <w:rFonts w:ascii="Arial" w:hAnsi="Arial" w:cs="Arial"/>
        </w:rPr>
        <w:tab/>
        <w:t>Næringsområder</w:t>
      </w:r>
    </w:p>
    <w:p w14:paraId="34D77463" w14:textId="77777777" w:rsidR="00C9659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>Kommunen har, i samarbeid med grunneiere, planlagt og utviklet næringsområder.</w:t>
      </w:r>
    </w:p>
    <w:p w14:paraId="5D8A17F7" w14:textId="4898D753" w:rsidR="00FA2E08" w:rsidRPr="00C96598" w:rsidRDefault="00C96598" w:rsidP="00C96598">
      <w:pPr>
        <w:spacing w:line="276" w:lineRule="auto"/>
        <w:rPr>
          <w:rFonts w:ascii="Arial" w:hAnsi="Arial" w:cs="Arial"/>
        </w:rPr>
      </w:pPr>
      <w:r w:rsidRPr="00C96598">
        <w:rPr>
          <w:rFonts w:ascii="Arial" w:hAnsi="Arial" w:cs="Arial"/>
        </w:rPr>
        <w:t>Kommunen har tatt en aktiv rolle som byggherre og finansiering er løst gjennom områdemodeller og utbyggingsavtaler.</w:t>
      </w:r>
    </w:p>
    <w:sectPr w:rsidR="00FA2E08" w:rsidRPr="00C96598" w:rsidSect="005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0FB2" w14:textId="77777777" w:rsidR="00646EB6" w:rsidRDefault="00646EB6" w:rsidP="00944FA5">
      <w:pPr>
        <w:spacing w:after="0" w:line="240" w:lineRule="auto"/>
      </w:pPr>
      <w:r>
        <w:separator/>
      </w:r>
    </w:p>
  </w:endnote>
  <w:endnote w:type="continuationSeparator" w:id="0">
    <w:p w14:paraId="63D2E54B" w14:textId="77777777" w:rsidR="00646EB6" w:rsidRDefault="00646EB6" w:rsidP="009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68B5" w14:textId="77777777" w:rsidR="00646EB6" w:rsidRDefault="00646EB6" w:rsidP="00944FA5">
      <w:pPr>
        <w:spacing w:after="0" w:line="240" w:lineRule="auto"/>
      </w:pPr>
      <w:r>
        <w:separator/>
      </w:r>
    </w:p>
  </w:footnote>
  <w:footnote w:type="continuationSeparator" w:id="0">
    <w:p w14:paraId="7598AB6E" w14:textId="77777777" w:rsidR="00646EB6" w:rsidRDefault="00646EB6" w:rsidP="0094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774"/>
    <w:multiLevelType w:val="hybridMultilevel"/>
    <w:tmpl w:val="47E0F0B6"/>
    <w:lvl w:ilvl="0" w:tplc="54360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47FE4"/>
    <w:multiLevelType w:val="hybridMultilevel"/>
    <w:tmpl w:val="503EB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F2EC2"/>
    <w:multiLevelType w:val="hybridMultilevel"/>
    <w:tmpl w:val="F4180892"/>
    <w:lvl w:ilvl="0" w:tplc="4C52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979C">
      <w:start w:val="21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3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8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80F07"/>
    <w:multiLevelType w:val="hybridMultilevel"/>
    <w:tmpl w:val="5978A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7EE3"/>
    <w:multiLevelType w:val="hybridMultilevel"/>
    <w:tmpl w:val="60C854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B5BB4"/>
    <w:multiLevelType w:val="hybridMultilevel"/>
    <w:tmpl w:val="7E12EF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819D5"/>
    <w:multiLevelType w:val="hybridMultilevel"/>
    <w:tmpl w:val="BCEE6D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D1CD5"/>
    <w:multiLevelType w:val="hybridMultilevel"/>
    <w:tmpl w:val="F2A68BCC"/>
    <w:lvl w:ilvl="0" w:tplc="43AEB5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AA"/>
    <w:rsid w:val="00011D7A"/>
    <w:rsid w:val="00027DF7"/>
    <w:rsid w:val="00051025"/>
    <w:rsid w:val="00064F07"/>
    <w:rsid w:val="000F4159"/>
    <w:rsid w:val="001110EA"/>
    <w:rsid w:val="00137C68"/>
    <w:rsid w:val="00160807"/>
    <w:rsid w:val="00186EB5"/>
    <w:rsid w:val="001A4A7E"/>
    <w:rsid w:val="001D7E8E"/>
    <w:rsid w:val="00202AC8"/>
    <w:rsid w:val="00263D6F"/>
    <w:rsid w:val="00266DD3"/>
    <w:rsid w:val="0027311E"/>
    <w:rsid w:val="002D19AA"/>
    <w:rsid w:val="003063E8"/>
    <w:rsid w:val="00332485"/>
    <w:rsid w:val="003340FF"/>
    <w:rsid w:val="00383C76"/>
    <w:rsid w:val="003A4D23"/>
    <w:rsid w:val="003A4FD3"/>
    <w:rsid w:val="003C3C74"/>
    <w:rsid w:val="003D534B"/>
    <w:rsid w:val="003F5370"/>
    <w:rsid w:val="00404C87"/>
    <w:rsid w:val="00404F63"/>
    <w:rsid w:val="004108A8"/>
    <w:rsid w:val="004A2D72"/>
    <w:rsid w:val="004C4C12"/>
    <w:rsid w:val="00520D71"/>
    <w:rsid w:val="00525DD6"/>
    <w:rsid w:val="005F399B"/>
    <w:rsid w:val="005F4322"/>
    <w:rsid w:val="00626190"/>
    <w:rsid w:val="00646EB6"/>
    <w:rsid w:val="00656778"/>
    <w:rsid w:val="0066241B"/>
    <w:rsid w:val="00662BDA"/>
    <w:rsid w:val="006925CB"/>
    <w:rsid w:val="006930D6"/>
    <w:rsid w:val="00693733"/>
    <w:rsid w:val="006B62D4"/>
    <w:rsid w:val="006E4062"/>
    <w:rsid w:val="00706542"/>
    <w:rsid w:val="00707DC3"/>
    <w:rsid w:val="0074534E"/>
    <w:rsid w:val="00792D39"/>
    <w:rsid w:val="007B39DF"/>
    <w:rsid w:val="00820617"/>
    <w:rsid w:val="008407BE"/>
    <w:rsid w:val="00881B30"/>
    <w:rsid w:val="00944FA5"/>
    <w:rsid w:val="009B13FC"/>
    <w:rsid w:val="009C031E"/>
    <w:rsid w:val="009C67BC"/>
    <w:rsid w:val="009C7CD9"/>
    <w:rsid w:val="009D53AF"/>
    <w:rsid w:val="00A15A9B"/>
    <w:rsid w:val="00A37FAA"/>
    <w:rsid w:val="00A66038"/>
    <w:rsid w:val="00AD4919"/>
    <w:rsid w:val="00AD564D"/>
    <w:rsid w:val="00B03698"/>
    <w:rsid w:val="00B06CE0"/>
    <w:rsid w:val="00B5145E"/>
    <w:rsid w:val="00B56DD6"/>
    <w:rsid w:val="00BD608A"/>
    <w:rsid w:val="00BE2347"/>
    <w:rsid w:val="00C65F4F"/>
    <w:rsid w:val="00C96598"/>
    <w:rsid w:val="00CF5AC4"/>
    <w:rsid w:val="00D106FA"/>
    <w:rsid w:val="00D31E71"/>
    <w:rsid w:val="00D5336D"/>
    <w:rsid w:val="00D57CC2"/>
    <w:rsid w:val="00D966D8"/>
    <w:rsid w:val="00DC2393"/>
    <w:rsid w:val="00E72BCC"/>
    <w:rsid w:val="00E958C2"/>
    <w:rsid w:val="00EA3620"/>
    <w:rsid w:val="00EB3AC6"/>
    <w:rsid w:val="00EE68ED"/>
    <w:rsid w:val="00F60F7A"/>
    <w:rsid w:val="00F6456A"/>
    <w:rsid w:val="00FA2E08"/>
    <w:rsid w:val="00FB127D"/>
    <w:rsid w:val="00FC177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1DBD"/>
  <w15:chartTrackingRefBased/>
  <w15:docId w15:val="{ED9C9AF2-256B-417E-91A7-24D016D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3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3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A9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3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5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1527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D-IKT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Eline Navrestad</cp:lastModifiedBy>
  <cp:revision>2</cp:revision>
  <cp:lastPrinted>2019-06-26T11:34:00Z</cp:lastPrinted>
  <dcterms:created xsi:type="dcterms:W3CDTF">2021-05-10T12:04:00Z</dcterms:created>
  <dcterms:modified xsi:type="dcterms:W3CDTF">2021-05-10T12:04:00Z</dcterms:modified>
</cp:coreProperties>
</file>